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73" w:rsidRPr="0000334B" w:rsidRDefault="00EB0873" w:rsidP="00EB0873">
      <w:pPr>
        <w:widowControl w:val="0"/>
        <w:autoSpaceDE w:val="0"/>
        <w:autoSpaceDN w:val="0"/>
        <w:adjustRightInd w:val="0"/>
        <w:spacing w:after="0" w:line="240" w:lineRule="auto"/>
        <w:ind w:left="1820"/>
        <w:rPr>
          <w:rFonts w:ascii="Times New Roman" w:hAnsi="Times New Roman"/>
          <w:sz w:val="24"/>
          <w:szCs w:val="24"/>
        </w:rPr>
      </w:pPr>
      <w:r w:rsidRPr="0000334B">
        <w:rPr>
          <w:noProof/>
          <w:lang w:val="en-GB" w:eastAsia="en-GB"/>
        </w:rPr>
        <w:drawing>
          <wp:anchor distT="0" distB="0" distL="114300" distR="114300" simplePos="0" relativeHeight="251743232" behindDoc="1" locked="0" layoutInCell="0" allowOverlap="1" wp14:anchorId="638300C3" wp14:editId="33C112AE">
            <wp:simplePos x="0" y="0"/>
            <wp:positionH relativeFrom="column">
              <wp:posOffset>-1270</wp:posOffset>
            </wp:positionH>
            <wp:positionV relativeFrom="paragraph">
              <wp:posOffset>40005</wp:posOffset>
            </wp:positionV>
            <wp:extent cx="1009015" cy="676910"/>
            <wp:effectExtent l="0" t="0" r="635" b="8890"/>
            <wp:wrapNone/>
            <wp:docPr id="8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34B">
        <w:rPr>
          <w:rFonts w:ascii="Arial" w:hAnsi="Arial" w:cs="Arial"/>
          <w:sz w:val="24"/>
          <w:szCs w:val="24"/>
        </w:rPr>
        <w:t>EUROPSKA KOMISIJA</w:t>
      </w:r>
    </w:p>
    <w:p w:rsidR="00EB0873" w:rsidRPr="0000334B" w:rsidRDefault="00EB0873" w:rsidP="00EB0873">
      <w:pPr>
        <w:widowControl w:val="0"/>
        <w:autoSpaceDE w:val="0"/>
        <w:autoSpaceDN w:val="0"/>
        <w:adjustRightInd w:val="0"/>
        <w:spacing w:after="0" w:line="240" w:lineRule="auto"/>
        <w:ind w:left="1820"/>
        <w:rPr>
          <w:rFonts w:ascii="Arial" w:hAnsi="Arial" w:cs="Arial"/>
          <w:sz w:val="16"/>
          <w:szCs w:val="16"/>
        </w:rPr>
      </w:pPr>
      <w:r w:rsidRPr="0000334B">
        <w:rPr>
          <w:rFonts w:ascii="Arial" w:hAnsi="Arial" w:cs="Arial"/>
          <w:sz w:val="16"/>
          <w:szCs w:val="16"/>
        </w:rPr>
        <w:t xml:space="preserve">OPĆA UPRAVA ZA KLIMATSKU POLITIKU </w:t>
      </w:r>
    </w:p>
    <w:p w:rsidR="00EB0873" w:rsidRPr="0000334B" w:rsidRDefault="00EB0873" w:rsidP="00EB0873">
      <w:pPr>
        <w:widowControl w:val="0"/>
        <w:tabs>
          <w:tab w:val="left" w:pos="3757"/>
        </w:tabs>
        <w:autoSpaceDE w:val="0"/>
        <w:autoSpaceDN w:val="0"/>
        <w:adjustRightInd w:val="0"/>
        <w:spacing w:after="0" w:line="240" w:lineRule="auto"/>
        <w:ind w:left="1820"/>
        <w:rPr>
          <w:rFonts w:ascii="Times New Roman" w:hAnsi="Times New Roman" w:cs="Times New Roman"/>
          <w:sz w:val="24"/>
          <w:szCs w:val="24"/>
        </w:rPr>
      </w:pPr>
      <w:r w:rsidRPr="0000334B">
        <w:rPr>
          <w:rFonts w:ascii="Arial" w:hAnsi="Arial" w:cs="Arial"/>
          <w:sz w:val="16"/>
          <w:szCs w:val="16"/>
        </w:rPr>
        <w:t xml:space="preserve">I AKTIVNOSTI  </w:t>
      </w:r>
      <w:r w:rsidRPr="0000334B">
        <w:rPr>
          <w:rFonts w:ascii="Arial" w:hAnsi="Arial" w:cs="Arial"/>
          <w:sz w:val="16"/>
          <w:szCs w:val="16"/>
        </w:rPr>
        <w:tab/>
      </w:r>
    </w:p>
    <w:p w:rsidR="00EB0873" w:rsidRPr="0000334B" w:rsidRDefault="00EB0873" w:rsidP="00EB0873">
      <w:pPr>
        <w:widowControl w:val="0"/>
        <w:autoSpaceDE w:val="0"/>
        <w:autoSpaceDN w:val="0"/>
        <w:adjustRightInd w:val="0"/>
        <w:spacing w:after="0" w:line="240" w:lineRule="auto"/>
        <w:ind w:left="1820"/>
        <w:rPr>
          <w:rFonts w:ascii="Arial" w:hAnsi="Arial" w:cs="Arial"/>
          <w:sz w:val="16"/>
          <w:szCs w:val="16"/>
        </w:rPr>
      </w:pPr>
      <w:r w:rsidRPr="0000334B">
        <w:rPr>
          <w:rFonts w:ascii="Arial" w:hAnsi="Arial" w:cs="Arial"/>
          <w:sz w:val="16"/>
          <w:szCs w:val="16"/>
        </w:rPr>
        <w:t xml:space="preserve">Uprava A – Međunarodna i klimatska strategija   </w:t>
      </w:r>
    </w:p>
    <w:p w:rsidR="00EB0873" w:rsidRPr="0000334B" w:rsidRDefault="00EB0873" w:rsidP="00EB0873">
      <w:pPr>
        <w:widowControl w:val="0"/>
        <w:autoSpaceDE w:val="0"/>
        <w:autoSpaceDN w:val="0"/>
        <w:adjustRightInd w:val="0"/>
        <w:spacing w:after="0" w:line="200" w:lineRule="exact"/>
        <w:ind w:left="720" w:firstLine="720"/>
        <w:rPr>
          <w:rFonts w:ascii="Times New Roman" w:hAnsi="Times New Roman" w:cs="Times New Roman"/>
          <w:sz w:val="24"/>
          <w:szCs w:val="24"/>
        </w:rPr>
      </w:pPr>
      <w:r w:rsidRPr="0000334B">
        <w:rPr>
          <w:rFonts w:ascii="Arial" w:hAnsi="Arial" w:cs="Arial"/>
          <w:sz w:val="20"/>
          <w:szCs w:val="20"/>
        </w:rPr>
        <w:t xml:space="preserve">       KLIMA.A.3 – Praćenje, izvješćivanje i verifikacija  </w:t>
      </w:r>
    </w:p>
    <w:p w:rsidR="00907B29" w:rsidRPr="0000334B" w:rsidRDefault="00EB0873">
      <w:pPr>
        <w:widowControl w:val="0"/>
        <w:autoSpaceDE w:val="0"/>
        <w:autoSpaceDN w:val="0"/>
        <w:adjustRightInd w:val="0"/>
        <w:spacing w:after="0" w:line="234" w:lineRule="auto"/>
        <w:ind w:left="1820"/>
        <w:rPr>
          <w:rFonts w:ascii="Times New Roman" w:hAnsi="Times New Roman" w:cs="Times New Roman"/>
          <w:sz w:val="24"/>
          <w:szCs w:val="24"/>
        </w:rPr>
      </w:pPr>
      <w:r w:rsidRPr="0000334B">
        <w:rPr>
          <w:rFonts w:ascii="Arial" w:hAnsi="Arial" w:cs="Arial"/>
          <w:sz w:val="20"/>
          <w:szCs w:val="20"/>
        </w:rPr>
        <w:t xml:space="preserve"> </w:t>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306" w:lineRule="exact"/>
        <w:rPr>
          <w:rFonts w:ascii="Times New Roman" w:hAnsi="Times New Roman" w:cs="Times New Roman"/>
          <w:sz w:val="24"/>
          <w:szCs w:val="24"/>
        </w:rPr>
      </w:pPr>
    </w:p>
    <w:p w:rsidR="00EB0873" w:rsidRPr="0000334B" w:rsidRDefault="00EB0873" w:rsidP="00EB0873">
      <w:pPr>
        <w:overflowPunct w:val="0"/>
        <w:spacing w:after="0" w:line="240" w:lineRule="auto"/>
        <w:ind w:right="2220"/>
        <w:rPr>
          <w:rFonts w:ascii="Calibri" w:hAnsi="Calibri" w:cs="Calibri"/>
          <w:b/>
          <w:bCs/>
          <w:sz w:val="40"/>
          <w:szCs w:val="40"/>
        </w:rPr>
      </w:pPr>
      <w:bookmarkStart w:id="0" w:name="_GoBack"/>
      <w:r w:rsidRPr="0000334B">
        <w:rPr>
          <w:rFonts w:ascii="Calibri" w:hAnsi="Calibri" w:cs="Calibri"/>
          <w:b/>
          <w:bCs/>
          <w:sz w:val="40"/>
          <w:szCs w:val="40"/>
        </w:rPr>
        <w:t xml:space="preserve">Uputa </w:t>
      </w:r>
    </w:p>
    <w:p w:rsidR="00EB0873" w:rsidRPr="0000334B" w:rsidRDefault="00EB0873" w:rsidP="00EB0873">
      <w:pPr>
        <w:widowControl w:val="0"/>
        <w:overflowPunct w:val="0"/>
        <w:autoSpaceDE w:val="0"/>
        <w:autoSpaceDN w:val="0"/>
        <w:adjustRightInd w:val="0"/>
        <w:spacing w:after="0" w:line="240" w:lineRule="auto"/>
        <w:ind w:right="2220"/>
        <w:rPr>
          <w:rFonts w:ascii="Calibri" w:hAnsi="Calibri" w:cs="Calibri"/>
          <w:b/>
          <w:bCs/>
          <w:sz w:val="40"/>
          <w:szCs w:val="40"/>
        </w:rPr>
      </w:pPr>
    </w:p>
    <w:p w:rsidR="00EB0873" w:rsidRPr="0000334B" w:rsidRDefault="00EB0873" w:rsidP="00EB0873">
      <w:pPr>
        <w:widowControl w:val="0"/>
        <w:overflowPunct w:val="0"/>
        <w:autoSpaceDE w:val="0"/>
        <w:autoSpaceDN w:val="0"/>
        <w:adjustRightInd w:val="0"/>
        <w:spacing w:after="0" w:line="240" w:lineRule="auto"/>
        <w:ind w:right="2220"/>
        <w:rPr>
          <w:rFonts w:ascii="Calibri" w:hAnsi="Calibri" w:cs="Calibri"/>
          <w:sz w:val="36"/>
          <w:szCs w:val="36"/>
        </w:rPr>
      </w:pPr>
      <w:r w:rsidRPr="0000334B">
        <w:rPr>
          <w:rFonts w:ascii="Calibri" w:hAnsi="Calibri" w:cs="Calibri"/>
          <w:bCs/>
          <w:sz w:val="40"/>
          <w:szCs w:val="40"/>
        </w:rPr>
        <w:t>Uredba o akreditaciji i verifikaciji</w:t>
      </w:r>
      <w:r w:rsidRPr="0000334B">
        <w:rPr>
          <w:rFonts w:ascii="Calibri" w:hAnsi="Calibri" w:cs="Calibri"/>
          <w:b/>
          <w:bCs/>
          <w:sz w:val="40"/>
          <w:szCs w:val="40"/>
        </w:rPr>
        <w:t xml:space="preserve"> </w:t>
      </w:r>
      <w:r w:rsidRPr="0000334B">
        <w:rPr>
          <w:rFonts w:ascii="Calibri" w:hAnsi="Calibri" w:cs="Calibri"/>
          <w:sz w:val="36"/>
          <w:szCs w:val="36"/>
        </w:rPr>
        <w:t xml:space="preserve">– </w:t>
      </w:r>
    </w:p>
    <w:p w:rsidR="00EB0873" w:rsidRPr="0000334B" w:rsidRDefault="00EB0873" w:rsidP="00EB0873">
      <w:pPr>
        <w:widowControl w:val="0"/>
        <w:overflowPunct w:val="0"/>
        <w:autoSpaceDE w:val="0"/>
        <w:autoSpaceDN w:val="0"/>
        <w:adjustRightInd w:val="0"/>
        <w:spacing w:after="0" w:line="240" w:lineRule="auto"/>
        <w:ind w:right="2220"/>
        <w:rPr>
          <w:rFonts w:ascii="Calibri" w:hAnsi="Calibri" w:cs="Calibri"/>
          <w:sz w:val="36"/>
          <w:szCs w:val="36"/>
        </w:rPr>
      </w:pPr>
      <w:r w:rsidRPr="0000334B">
        <w:rPr>
          <w:rFonts w:ascii="Calibri" w:hAnsi="Calibri" w:cs="Calibri"/>
          <w:sz w:val="36"/>
          <w:szCs w:val="36"/>
        </w:rPr>
        <w:t xml:space="preserve">Odnos </w:t>
      </w:r>
      <w:r w:rsidR="009C2236" w:rsidRPr="0000334B">
        <w:rPr>
          <w:rFonts w:ascii="Calibri" w:hAnsi="Calibri" w:cs="Calibri"/>
          <w:sz w:val="36"/>
          <w:szCs w:val="36"/>
        </w:rPr>
        <w:t>izmeđ</w:t>
      </w:r>
      <w:r w:rsidRPr="0000334B">
        <w:rPr>
          <w:rFonts w:ascii="Calibri" w:hAnsi="Calibri" w:cs="Calibri"/>
          <w:sz w:val="36"/>
          <w:szCs w:val="36"/>
        </w:rPr>
        <w:t>u UAV-a i norme EN ISO 14065</w:t>
      </w:r>
    </w:p>
    <w:bookmarkEnd w:id="0"/>
    <w:p w:rsidR="00907B29" w:rsidRPr="0000334B" w:rsidRDefault="00EB0873" w:rsidP="00EB0873">
      <w:pPr>
        <w:widowControl w:val="0"/>
        <w:overflowPunct w:val="0"/>
        <w:autoSpaceDE w:val="0"/>
        <w:autoSpaceDN w:val="0"/>
        <w:adjustRightInd w:val="0"/>
        <w:spacing w:after="0" w:line="240" w:lineRule="auto"/>
        <w:ind w:right="2220"/>
        <w:rPr>
          <w:rFonts w:ascii="Times New Roman" w:hAnsi="Times New Roman" w:cs="Times New Roman"/>
          <w:sz w:val="24"/>
          <w:szCs w:val="24"/>
        </w:rPr>
      </w:pPr>
      <w:r w:rsidRPr="0000334B">
        <w:rPr>
          <w:rFonts w:ascii="Calibri" w:hAnsi="Calibri" w:cs="Calibri"/>
          <w:sz w:val="36"/>
          <w:szCs w:val="36"/>
        </w:rPr>
        <w:t xml:space="preserve"> </w:t>
      </w:r>
    </w:p>
    <w:p w:rsidR="00907B29" w:rsidRPr="0000334B" w:rsidRDefault="00907B29">
      <w:pPr>
        <w:widowControl w:val="0"/>
        <w:autoSpaceDE w:val="0"/>
        <w:autoSpaceDN w:val="0"/>
        <w:adjustRightInd w:val="0"/>
        <w:spacing w:after="0" w:line="394" w:lineRule="exact"/>
        <w:rPr>
          <w:rFonts w:ascii="Times New Roman" w:hAnsi="Times New Roman" w:cs="Times New Roman"/>
          <w:sz w:val="24"/>
          <w:szCs w:val="24"/>
        </w:rPr>
      </w:pPr>
    </w:p>
    <w:p w:rsidR="00907B29" w:rsidRPr="0000334B" w:rsidRDefault="00EB0873">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sz w:val="24"/>
          <w:szCs w:val="24"/>
        </w:rPr>
        <w:t>UAV ključna uputa br.. II.8, verzija od 19. rujna 2012.</w:t>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334" w:lineRule="exact"/>
        <w:rPr>
          <w:rFonts w:ascii="Times New Roman" w:hAnsi="Times New Roman" w:cs="Times New Roman"/>
          <w:sz w:val="24"/>
          <w:szCs w:val="24"/>
        </w:rPr>
      </w:pPr>
    </w:p>
    <w:p w:rsidR="00EB0873" w:rsidRPr="0000334B" w:rsidRDefault="00EB0873" w:rsidP="00EB0873">
      <w:pPr>
        <w:spacing w:after="0" w:line="240" w:lineRule="auto"/>
        <w:ind w:right="2040"/>
        <w:jc w:val="both"/>
        <w:rPr>
          <w:rFonts w:cs="Calibri"/>
        </w:rPr>
      </w:pPr>
      <w:r w:rsidRPr="0000334B">
        <w:rPr>
          <w:rFonts w:cs="Calibri"/>
        </w:rPr>
        <w:t xml:space="preserve">Ovaj je dokument dio niza dokumenata i obrazaca koje sastavljaju službe Europske komisije kao potporu provedbi Uredbe Komisije (EU) br. 600/2012 od 21. lipnja 2012. </w:t>
      </w:r>
      <w:r w:rsidRPr="0000334B">
        <w:rPr>
          <w:rFonts w:cs="Calibri"/>
          <w:bCs/>
        </w:rPr>
        <w:t>o verifikaciji izvješća o stakleničkim plinovima i izvješća o tonskim kilometrima te o akreditaciji verifikatora u skladu s Direktivom 2003/87/EZ Europskog parlamenta i Vijeća</w:t>
      </w:r>
      <w:r w:rsidRPr="0000334B">
        <w:rPr>
          <w:rFonts w:cs="Calibri"/>
        </w:rPr>
        <w:t>.</w:t>
      </w:r>
    </w:p>
    <w:p w:rsidR="00EB0873" w:rsidRPr="0000334B" w:rsidRDefault="00EB0873" w:rsidP="00EB0873">
      <w:pPr>
        <w:widowControl w:val="0"/>
        <w:overflowPunct w:val="0"/>
        <w:autoSpaceDE w:val="0"/>
        <w:autoSpaceDN w:val="0"/>
        <w:adjustRightInd w:val="0"/>
        <w:spacing w:after="0" w:line="240" w:lineRule="auto"/>
        <w:ind w:right="2040"/>
        <w:jc w:val="both"/>
        <w:rPr>
          <w:rFonts w:ascii="Calibri" w:hAnsi="Calibri" w:cs="Calibri"/>
        </w:rPr>
      </w:pPr>
    </w:p>
    <w:p w:rsidR="00EB0873" w:rsidRPr="0000334B" w:rsidRDefault="00EB0873" w:rsidP="00EB0873">
      <w:pPr>
        <w:widowControl w:val="0"/>
        <w:overflowPunct w:val="0"/>
        <w:autoSpaceDE w:val="0"/>
        <w:autoSpaceDN w:val="0"/>
        <w:adjustRightInd w:val="0"/>
        <w:spacing w:after="0" w:line="240" w:lineRule="auto"/>
        <w:ind w:right="2040"/>
        <w:jc w:val="both"/>
        <w:rPr>
          <w:rFonts w:ascii="Calibri" w:hAnsi="Calibri" w:cs="Calibri"/>
        </w:rPr>
      </w:pPr>
      <w:r w:rsidRPr="0000334B">
        <w:rPr>
          <w:rFonts w:ascii="Calibri" w:hAnsi="Calibri" w:cs="Calibri"/>
        </w:rPr>
        <w:t>Ova uputa predstavlja stajalište služba Komisije u trenutku objave. Uputa nije pravno obvezujuća.</w:t>
      </w:r>
    </w:p>
    <w:p w:rsidR="00EB0873" w:rsidRPr="0000334B" w:rsidRDefault="00EB0873" w:rsidP="00EB0873">
      <w:pPr>
        <w:widowControl w:val="0"/>
        <w:autoSpaceDE w:val="0"/>
        <w:autoSpaceDN w:val="0"/>
        <w:adjustRightInd w:val="0"/>
        <w:spacing w:after="0" w:line="240" w:lineRule="auto"/>
        <w:rPr>
          <w:rFonts w:ascii="Times New Roman" w:hAnsi="Times New Roman" w:cs="Times New Roman"/>
          <w:sz w:val="24"/>
          <w:szCs w:val="24"/>
        </w:rPr>
      </w:pPr>
    </w:p>
    <w:p w:rsidR="00EB0873" w:rsidRPr="0000334B" w:rsidRDefault="00EB0873" w:rsidP="00EB0873">
      <w:pPr>
        <w:widowControl w:val="0"/>
        <w:overflowPunct w:val="0"/>
        <w:autoSpaceDE w:val="0"/>
        <w:autoSpaceDN w:val="0"/>
        <w:adjustRightInd w:val="0"/>
        <w:spacing w:after="0" w:line="240" w:lineRule="auto"/>
        <w:ind w:right="2040"/>
        <w:jc w:val="both"/>
        <w:rPr>
          <w:rFonts w:ascii="Times New Roman" w:hAnsi="Times New Roman" w:cs="Times New Roman"/>
          <w:sz w:val="24"/>
          <w:szCs w:val="24"/>
        </w:rPr>
      </w:pPr>
      <w:r w:rsidRPr="0000334B">
        <w:rPr>
          <w:rFonts w:ascii="Calibri" w:hAnsi="Calibri" w:cs="Calibri"/>
        </w:rPr>
        <w:t>Ova uputa uzima u obzir rasprave sa sastanaka neformalne Tehničke radne skupine za Uredbu o praćenju i izvješćivanju u okviru Radne skupine III (WGIII) Odbora za klimatske promjene (</w:t>
      </w:r>
      <w:proofErr w:type="spellStart"/>
      <w:r w:rsidRPr="0000334B">
        <w:rPr>
          <w:rFonts w:ascii="Calibri" w:hAnsi="Calibri" w:cs="Calibri"/>
        </w:rPr>
        <w:t>Climate</w:t>
      </w:r>
      <w:proofErr w:type="spellEnd"/>
      <w:r w:rsidRPr="0000334B">
        <w:rPr>
          <w:rFonts w:ascii="Calibri" w:hAnsi="Calibri" w:cs="Calibri"/>
        </w:rPr>
        <w:t xml:space="preserve"> </w:t>
      </w:r>
      <w:proofErr w:type="spellStart"/>
      <w:r w:rsidRPr="0000334B">
        <w:rPr>
          <w:rFonts w:ascii="Calibri" w:hAnsi="Calibri" w:cs="Calibri"/>
        </w:rPr>
        <w:t>Change</w:t>
      </w:r>
      <w:proofErr w:type="spellEnd"/>
      <w:r w:rsidRPr="0000334B">
        <w:rPr>
          <w:rFonts w:ascii="Calibri" w:hAnsi="Calibri" w:cs="Calibri"/>
        </w:rPr>
        <w:t xml:space="preserve"> </w:t>
      </w:r>
      <w:proofErr w:type="spellStart"/>
      <w:r w:rsidRPr="0000334B">
        <w:rPr>
          <w:rFonts w:ascii="Calibri" w:hAnsi="Calibri" w:cs="Calibri"/>
        </w:rPr>
        <w:t>Committee</w:t>
      </w:r>
      <w:proofErr w:type="spellEnd"/>
      <w:r w:rsidRPr="0000334B">
        <w:rPr>
          <w:rFonts w:ascii="Calibri" w:hAnsi="Calibri" w:cs="Calibri"/>
        </w:rPr>
        <w:t xml:space="preserve"> – CCC), kao i pisane primjedbe zaprimljene od dionika i stručnjaka iz država članica.</w:t>
      </w:r>
    </w:p>
    <w:p w:rsidR="00EB0873" w:rsidRPr="0000334B" w:rsidRDefault="00EB0873" w:rsidP="00EB0873">
      <w:pPr>
        <w:widowControl w:val="0"/>
        <w:overflowPunct w:val="0"/>
        <w:autoSpaceDE w:val="0"/>
        <w:autoSpaceDN w:val="0"/>
        <w:adjustRightInd w:val="0"/>
        <w:spacing w:after="0" w:line="240" w:lineRule="auto"/>
        <w:ind w:right="2040"/>
        <w:jc w:val="both"/>
        <w:rPr>
          <w:rFonts w:ascii="Calibri" w:hAnsi="Calibri" w:cs="Calibri"/>
          <w:i/>
          <w:iCs/>
        </w:rPr>
      </w:pPr>
    </w:p>
    <w:p w:rsidR="00EB0873" w:rsidRPr="0000334B" w:rsidRDefault="00EB0873" w:rsidP="00EB0873">
      <w:pPr>
        <w:widowControl w:val="0"/>
        <w:overflowPunct w:val="0"/>
        <w:autoSpaceDE w:val="0"/>
        <w:autoSpaceDN w:val="0"/>
        <w:adjustRightInd w:val="0"/>
        <w:spacing w:after="0" w:line="240" w:lineRule="auto"/>
        <w:ind w:right="2040"/>
        <w:jc w:val="both"/>
        <w:rPr>
          <w:rFonts w:ascii="Times New Roman" w:hAnsi="Times New Roman" w:cs="Times New Roman"/>
          <w:sz w:val="24"/>
          <w:szCs w:val="24"/>
        </w:rPr>
      </w:pPr>
      <w:r w:rsidRPr="0000334B">
        <w:rPr>
          <w:rFonts w:ascii="Calibri" w:hAnsi="Calibri" w:cs="Calibri"/>
          <w:i/>
          <w:iCs/>
        </w:rPr>
        <w:t>Ovu uputu jednoglasno su potvrdili predstavnici država članica na sastanku Odbora za klimatske promjene održanom  19. rujna 2012.</w:t>
      </w:r>
    </w:p>
    <w:p w:rsidR="00EB0873" w:rsidRPr="0000334B" w:rsidRDefault="00EB0873" w:rsidP="00EB0873">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EB0873" w:rsidP="00EB0873">
      <w:pPr>
        <w:widowControl w:val="0"/>
        <w:overflowPunct w:val="0"/>
        <w:autoSpaceDE w:val="0"/>
        <w:autoSpaceDN w:val="0"/>
        <w:adjustRightInd w:val="0"/>
        <w:spacing w:after="0" w:line="224" w:lineRule="auto"/>
        <w:ind w:right="2040"/>
        <w:jc w:val="both"/>
        <w:rPr>
          <w:rFonts w:ascii="Times New Roman" w:hAnsi="Times New Roman" w:cs="Times New Roman"/>
          <w:sz w:val="24"/>
          <w:szCs w:val="24"/>
        </w:rPr>
      </w:pPr>
      <w:r w:rsidRPr="0000334B">
        <w:rPr>
          <w:rFonts w:ascii="Calibri" w:hAnsi="Calibri" w:cs="Calibri"/>
        </w:rPr>
        <w:t>Sve upute i obrasci mogu se preuzeti iz odjeljka s dokumentacijom s mrežne stranice Komisije  na sljedećoj adresi</w:t>
      </w:r>
      <w:r w:rsidR="00F67AC9" w:rsidRPr="0000334B">
        <w:rPr>
          <w:rFonts w:ascii="Calibri" w:hAnsi="Calibri" w:cs="Calibri"/>
        </w:rPr>
        <w:t xml:space="preserve">: </w:t>
      </w:r>
      <w:hyperlink r:id="rId10" w:history="1">
        <w:r w:rsidR="00F67AC9" w:rsidRPr="0000334B">
          <w:rPr>
            <w:rFonts w:ascii="Calibri" w:hAnsi="Calibri" w:cs="Calibri"/>
            <w:b/>
            <w:bCs/>
            <w:color w:val="0000FF"/>
          </w:rPr>
          <w:t xml:space="preserve"> </w:t>
        </w:r>
        <w:r w:rsidR="00F67AC9" w:rsidRPr="0000334B">
          <w:rPr>
            <w:rFonts w:ascii="Calibri" w:hAnsi="Calibri" w:cs="Calibri"/>
            <w:b/>
            <w:bCs/>
            <w:color w:val="0000FF"/>
            <w:u w:val="single"/>
          </w:rPr>
          <w:t>http://ec.europa.eu/clima/policies/ets/monitoring/index_en.ht</w:t>
        </w:r>
      </w:hyperlink>
      <w:r w:rsidR="00F67AC9" w:rsidRPr="0000334B">
        <w:rPr>
          <w:rFonts w:ascii="Calibri" w:hAnsi="Calibri" w:cs="Calibri"/>
          <w:b/>
          <w:bCs/>
          <w:color w:val="0000FF"/>
          <w:u w:val="single"/>
        </w:rPr>
        <w:t>m</w:t>
      </w:r>
      <w:r w:rsidR="00F67AC9" w:rsidRPr="0000334B">
        <w:rPr>
          <w:rFonts w:ascii="Calibri" w:hAnsi="Calibri" w:cs="Calibri"/>
          <w:b/>
          <w:bCs/>
        </w:rPr>
        <w:t>.</w:t>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31" w:lineRule="exact"/>
        <w:rPr>
          <w:rFonts w:ascii="Times New Roman" w:hAnsi="Times New Roman" w:cs="Times New Roman"/>
          <w:sz w:val="24"/>
          <w:szCs w:val="24"/>
        </w:rPr>
      </w:pPr>
    </w:p>
    <w:p w:rsidR="00907B29" w:rsidRPr="0000334B" w:rsidRDefault="00EB0873">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00334B">
        <w:rPr>
          <w:rFonts w:ascii="Times New Roman" w:hAnsi="Times New Roman" w:cs="Times New Roman"/>
          <w:sz w:val="24"/>
          <w:szCs w:val="24"/>
        </w:rPr>
        <w:t xml:space="preserve"> </w:t>
      </w:r>
    </w:p>
    <w:p w:rsidR="00907B29" w:rsidRPr="0000334B" w:rsidRDefault="00907B29">
      <w:pPr>
        <w:widowControl w:val="0"/>
        <w:autoSpaceDE w:val="0"/>
        <w:autoSpaceDN w:val="0"/>
        <w:adjustRightInd w:val="0"/>
        <w:spacing w:after="0" w:line="240" w:lineRule="auto"/>
        <w:rPr>
          <w:rFonts w:ascii="Times New Roman" w:hAnsi="Times New Roman" w:cs="Times New Roman"/>
          <w:sz w:val="24"/>
          <w:szCs w:val="24"/>
        </w:rPr>
        <w:sectPr w:rsidR="00907B29" w:rsidRPr="0000334B">
          <w:pgSz w:w="11900" w:h="16840"/>
          <w:pgMar w:top="1440" w:right="1420" w:bottom="715" w:left="1420" w:header="720" w:footer="720" w:gutter="0"/>
          <w:cols w:space="720" w:equalWidth="0">
            <w:col w:w="9060"/>
          </w:cols>
          <w:noEndnote/>
        </w:sectPr>
      </w:pPr>
    </w:p>
    <w:p w:rsidR="00EB0873" w:rsidRPr="0000334B" w:rsidRDefault="00EB0873" w:rsidP="00EB0873">
      <w:pPr>
        <w:widowControl w:val="0"/>
        <w:overflowPunct w:val="0"/>
        <w:autoSpaceDE w:val="0"/>
        <w:autoSpaceDN w:val="0"/>
        <w:adjustRightInd w:val="0"/>
        <w:spacing w:after="0" w:line="240" w:lineRule="auto"/>
        <w:jc w:val="both"/>
        <w:rPr>
          <w:rFonts w:cs="Calibri"/>
          <w:b/>
          <w:sz w:val="24"/>
          <w:szCs w:val="24"/>
        </w:rPr>
      </w:pPr>
      <w:bookmarkStart w:id="1" w:name="page2"/>
      <w:bookmarkEnd w:id="1"/>
      <w:r w:rsidRPr="0000334B">
        <w:rPr>
          <w:rFonts w:cs="Calibri"/>
          <w:b/>
          <w:sz w:val="24"/>
          <w:szCs w:val="24"/>
        </w:rPr>
        <w:lastRenderedPageBreak/>
        <w:t>Podloga</w:t>
      </w:r>
    </w:p>
    <w:p w:rsidR="00EB0873" w:rsidRPr="0000334B" w:rsidRDefault="00EB0873" w:rsidP="00EB0873">
      <w:pPr>
        <w:widowControl w:val="0"/>
        <w:overflowPunct w:val="0"/>
        <w:autoSpaceDE w:val="0"/>
        <w:autoSpaceDN w:val="0"/>
        <w:adjustRightInd w:val="0"/>
        <w:spacing w:after="0" w:line="240" w:lineRule="auto"/>
        <w:jc w:val="both"/>
        <w:rPr>
          <w:rFonts w:cs="Calibri"/>
          <w:sz w:val="24"/>
          <w:szCs w:val="24"/>
        </w:rPr>
      </w:pPr>
      <w:r w:rsidRPr="0000334B">
        <w:rPr>
          <w:rFonts w:cs="Calibri"/>
          <w:sz w:val="24"/>
          <w:szCs w:val="24"/>
        </w:rPr>
        <w:t>Ovaj dokument dio je niza uputa koje su sastavile službe Europske komisije u svrhu pojašnjenja zahtjeva EU ETS Uredbe o akreditaciji i verifikaciji (UAV)</w:t>
      </w:r>
      <w:r w:rsidRPr="0000334B">
        <w:rPr>
          <w:rFonts w:cs="Calibri"/>
          <w:sz w:val="24"/>
          <w:szCs w:val="24"/>
          <w:vertAlign w:val="superscript"/>
        </w:rPr>
        <w:footnoteReference w:id="1"/>
      </w:r>
      <w:r w:rsidRPr="0000334B">
        <w:rPr>
          <w:rFonts w:cs="Calibri"/>
          <w:sz w:val="24"/>
          <w:szCs w:val="24"/>
        </w:rPr>
        <w:t>. Predmetni niz uputa sastoji se od:</w:t>
      </w:r>
    </w:p>
    <w:p w:rsidR="00EB0873" w:rsidRPr="0000334B" w:rsidRDefault="00EB0873" w:rsidP="00EB0873">
      <w:pPr>
        <w:widowControl w:val="0"/>
        <w:numPr>
          <w:ilvl w:val="0"/>
          <w:numId w:val="10"/>
        </w:numPr>
        <w:overflowPunct w:val="0"/>
        <w:autoSpaceDE w:val="0"/>
        <w:autoSpaceDN w:val="0"/>
        <w:adjustRightInd w:val="0"/>
        <w:spacing w:after="0" w:line="240" w:lineRule="auto"/>
        <w:jc w:val="both"/>
        <w:rPr>
          <w:rFonts w:cs="Calibri"/>
          <w:sz w:val="24"/>
          <w:szCs w:val="24"/>
          <w:vertAlign w:val="superscript"/>
        </w:rPr>
      </w:pPr>
      <w:r w:rsidRPr="0000334B">
        <w:rPr>
          <w:rFonts w:cs="Calibri"/>
          <w:sz w:val="24"/>
          <w:szCs w:val="24"/>
        </w:rPr>
        <w:t xml:space="preserve">upute s objašnjenjima o člancima UAV-a (UPO I), uključujući korisnički priručnik koji daje pregled uputa i njihov međuodnos s mjerodavnim zakonodavstvom; </w:t>
      </w:r>
    </w:p>
    <w:p w:rsidR="00EB0873" w:rsidRPr="0000334B" w:rsidRDefault="00EB0873" w:rsidP="00EB0873">
      <w:pPr>
        <w:widowControl w:val="0"/>
        <w:numPr>
          <w:ilvl w:val="0"/>
          <w:numId w:val="10"/>
        </w:numPr>
        <w:overflowPunct w:val="0"/>
        <w:autoSpaceDE w:val="0"/>
        <w:autoSpaceDN w:val="0"/>
        <w:adjustRightInd w:val="0"/>
        <w:spacing w:after="0" w:line="240" w:lineRule="auto"/>
        <w:jc w:val="both"/>
        <w:rPr>
          <w:rFonts w:cs="Calibri"/>
          <w:sz w:val="24"/>
          <w:szCs w:val="24"/>
          <w:vertAlign w:val="superscript"/>
        </w:rPr>
      </w:pPr>
      <w:r w:rsidRPr="0000334B">
        <w:rPr>
          <w:rFonts w:cs="Calibri"/>
          <w:sz w:val="24"/>
          <w:szCs w:val="24"/>
        </w:rPr>
        <w:t xml:space="preserve">ključne upute (KUP II) o specifičnim pitanjima verifikacije i akreditacije; </w:t>
      </w:r>
    </w:p>
    <w:p w:rsidR="00EB0873" w:rsidRPr="0000334B" w:rsidRDefault="00EB0873" w:rsidP="00EB0873">
      <w:pPr>
        <w:widowControl w:val="0"/>
        <w:numPr>
          <w:ilvl w:val="0"/>
          <w:numId w:val="10"/>
        </w:numPr>
        <w:overflowPunct w:val="0"/>
        <w:autoSpaceDE w:val="0"/>
        <w:autoSpaceDN w:val="0"/>
        <w:adjustRightInd w:val="0"/>
        <w:spacing w:after="0" w:line="240" w:lineRule="auto"/>
        <w:jc w:val="both"/>
        <w:rPr>
          <w:rFonts w:cs="Calibri"/>
          <w:sz w:val="24"/>
          <w:szCs w:val="24"/>
          <w:vertAlign w:val="superscript"/>
        </w:rPr>
      </w:pPr>
      <w:r w:rsidRPr="0000334B">
        <w:rPr>
          <w:rFonts w:cs="Calibri"/>
          <w:sz w:val="24"/>
          <w:szCs w:val="24"/>
        </w:rPr>
        <w:t xml:space="preserve">posebne upute (UP III) o verifikaciji izvješća operatera zrakoplova; </w:t>
      </w:r>
    </w:p>
    <w:p w:rsidR="00EB0873" w:rsidRPr="0000334B" w:rsidRDefault="00EB0873" w:rsidP="00EB0873">
      <w:pPr>
        <w:widowControl w:val="0"/>
        <w:numPr>
          <w:ilvl w:val="0"/>
          <w:numId w:val="10"/>
        </w:numPr>
        <w:overflowPunct w:val="0"/>
        <w:autoSpaceDE w:val="0"/>
        <w:autoSpaceDN w:val="0"/>
        <w:adjustRightInd w:val="0"/>
        <w:spacing w:after="0" w:line="240" w:lineRule="auto"/>
        <w:jc w:val="both"/>
        <w:rPr>
          <w:rFonts w:cs="Calibri"/>
          <w:sz w:val="24"/>
          <w:szCs w:val="24"/>
          <w:vertAlign w:val="superscript"/>
        </w:rPr>
      </w:pPr>
      <w:r w:rsidRPr="0000334B">
        <w:rPr>
          <w:rFonts w:cs="Calibri"/>
          <w:sz w:val="24"/>
          <w:szCs w:val="24"/>
        </w:rPr>
        <w:t xml:space="preserve">obrazaca za verifikacijsko izvješće i razmjenu informacija; </w:t>
      </w:r>
    </w:p>
    <w:p w:rsidR="00EB0873" w:rsidRPr="0000334B" w:rsidRDefault="00EB0873" w:rsidP="00EB0873">
      <w:pPr>
        <w:widowControl w:val="0"/>
        <w:numPr>
          <w:ilvl w:val="0"/>
          <w:numId w:val="10"/>
        </w:numPr>
        <w:overflowPunct w:val="0"/>
        <w:autoSpaceDE w:val="0"/>
        <w:autoSpaceDN w:val="0"/>
        <w:adjustRightInd w:val="0"/>
        <w:spacing w:after="0" w:line="240" w:lineRule="auto"/>
        <w:jc w:val="both"/>
        <w:rPr>
          <w:rFonts w:cs="Calibri"/>
          <w:sz w:val="24"/>
          <w:szCs w:val="24"/>
          <w:vertAlign w:val="superscript"/>
        </w:rPr>
      </w:pPr>
      <w:r w:rsidRPr="0000334B">
        <w:rPr>
          <w:rFonts w:cs="Calibri"/>
          <w:sz w:val="24"/>
          <w:szCs w:val="24"/>
        </w:rPr>
        <w:t xml:space="preserve">primjera koji uključuju popunjene obrasce, kontrolne liste ili specifične primjere u uputi s objašnjenjem ili ključnim uputama; </w:t>
      </w:r>
    </w:p>
    <w:p w:rsidR="00907B29" w:rsidRPr="0000334B" w:rsidRDefault="00EB0873" w:rsidP="00EB0873">
      <w:pPr>
        <w:widowControl w:val="0"/>
        <w:numPr>
          <w:ilvl w:val="0"/>
          <w:numId w:val="10"/>
        </w:numPr>
        <w:overflowPunct w:val="0"/>
        <w:autoSpaceDE w:val="0"/>
        <w:autoSpaceDN w:val="0"/>
        <w:adjustRightInd w:val="0"/>
        <w:spacing w:after="0" w:line="240" w:lineRule="auto"/>
        <w:jc w:val="both"/>
        <w:rPr>
          <w:rFonts w:ascii="Calibri" w:hAnsi="Calibri" w:cs="Calibri"/>
          <w:sz w:val="24"/>
          <w:szCs w:val="24"/>
          <w:vertAlign w:val="superscript"/>
        </w:rPr>
      </w:pPr>
      <w:r w:rsidRPr="0000334B">
        <w:rPr>
          <w:rFonts w:ascii="Calibri" w:hAnsi="Calibri" w:cs="Calibri"/>
          <w:sz w:val="24"/>
          <w:szCs w:val="24"/>
        </w:rPr>
        <w:t>često postavljenih pitanja</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58" w:lineRule="exact"/>
        <w:rPr>
          <w:rFonts w:ascii="Calibri" w:hAnsi="Calibri" w:cs="Times New Roman"/>
          <w:sz w:val="24"/>
          <w:szCs w:val="24"/>
        </w:rPr>
      </w:pPr>
    </w:p>
    <w:p w:rsidR="00907B29" w:rsidRPr="0000334B" w:rsidRDefault="00907B29">
      <w:pPr>
        <w:widowControl w:val="0"/>
        <w:autoSpaceDE w:val="0"/>
        <w:autoSpaceDN w:val="0"/>
        <w:adjustRightInd w:val="0"/>
        <w:spacing w:after="0" w:line="53" w:lineRule="exact"/>
        <w:rPr>
          <w:rFonts w:ascii="Calibri" w:hAnsi="Calibri" w:cs="Times New Roman"/>
          <w:sz w:val="24"/>
          <w:szCs w:val="24"/>
        </w:rPr>
      </w:pPr>
    </w:p>
    <w:p w:rsidR="00907B29" w:rsidRPr="0000334B" w:rsidRDefault="00EB0873">
      <w:pPr>
        <w:widowControl w:val="0"/>
        <w:overflowPunct w:val="0"/>
        <w:autoSpaceDE w:val="0"/>
        <w:autoSpaceDN w:val="0"/>
        <w:adjustRightInd w:val="0"/>
        <w:spacing w:after="0" w:line="229" w:lineRule="auto"/>
        <w:ind w:right="40"/>
        <w:jc w:val="both"/>
        <w:rPr>
          <w:rFonts w:ascii="Calibri" w:hAnsi="Calibri" w:cs="Times New Roman"/>
          <w:sz w:val="24"/>
          <w:szCs w:val="24"/>
        </w:rPr>
      </w:pPr>
      <w:r w:rsidRPr="0000334B">
        <w:rPr>
          <w:rFonts w:ascii="Calibri" w:hAnsi="Calibri" w:cs="Calibri"/>
          <w:sz w:val="24"/>
          <w:szCs w:val="24"/>
        </w:rPr>
        <w:t>Ova ključna uput</w:t>
      </w:r>
      <w:r w:rsidR="00D12524">
        <w:rPr>
          <w:rFonts w:ascii="Calibri" w:hAnsi="Calibri" w:cs="Calibri"/>
          <w:sz w:val="24"/>
          <w:szCs w:val="24"/>
        </w:rPr>
        <w:t>a</w:t>
      </w:r>
      <w:r w:rsidRPr="0000334B">
        <w:rPr>
          <w:rFonts w:ascii="Calibri" w:hAnsi="Calibri" w:cs="Calibri"/>
          <w:sz w:val="24"/>
          <w:szCs w:val="24"/>
        </w:rPr>
        <w:t xml:space="preserve"> (KUP </w:t>
      </w:r>
      <w:r w:rsidR="00F67AC9" w:rsidRPr="0000334B">
        <w:rPr>
          <w:rFonts w:ascii="Calibri" w:hAnsi="Calibri" w:cs="Calibri"/>
          <w:sz w:val="24"/>
          <w:szCs w:val="24"/>
        </w:rPr>
        <w:t xml:space="preserve">II.8) </w:t>
      </w:r>
      <w:r w:rsidRPr="0000334B">
        <w:rPr>
          <w:rFonts w:ascii="Calibri" w:hAnsi="Calibri" w:cs="Calibri"/>
          <w:sz w:val="24"/>
          <w:szCs w:val="24"/>
        </w:rPr>
        <w:t xml:space="preserve">objašnjava zahtjeve norme </w:t>
      </w:r>
      <w:r w:rsidR="00F67AC9" w:rsidRPr="0000334B">
        <w:rPr>
          <w:rFonts w:ascii="Calibri" w:hAnsi="Calibri" w:cs="Calibri"/>
          <w:sz w:val="24"/>
          <w:szCs w:val="24"/>
        </w:rPr>
        <w:t xml:space="preserve">EN ISO 14065 </w:t>
      </w:r>
      <w:r w:rsidRPr="0000334B">
        <w:rPr>
          <w:rFonts w:ascii="Calibri" w:hAnsi="Calibri" w:cs="Calibri"/>
          <w:sz w:val="24"/>
          <w:szCs w:val="24"/>
        </w:rPr>
        <w:t>i odnos između te norme i UAV-a. Osim toga</w:t>
      </w:r>
      <w:r w:rsidR="00F67AC9" w:rsidRPr="0000334B">
        <w:rPr>
          <w:rFonts w:ascii="Calibri" w:hAnsi="Calibri" w:cs="Calibri"/>
          <w:sz w:val="24"/>
          <w:szCs w:val="24"/>
        </w:rPr>
        <w:t xml:space="preserve">, </w:t>
      </w:r>
      <w:r w:rsidRPr="0000334B">
        <w:rPr>
          <w:rFonts w:ascii="Calibri" w:hAnsi="Calibri" w:cs="Calibri"/>
          <w:sz w:val="24"/>
          <w:szCs w:val="24"/>
        </w:rPr>
        <w:t xml:space="preserve">objašnjeno je tumačenje odredaba norme </w:t>
      </w:r>
      <w:r w:rsidR="00F67AC9" w:rsidRPr="0000334B">
        <w:rPr>
          <w:rFonts w:ascii="Calibri" w:hAnsi="Calibri" w:cs="Calibri"/>
          <w:sz w:val="24"/>
          <w:szCs w:val="24"/>
        </w:rPr>
        <w:t xml:space="preserve">EN ISO 14065 </w:t>
      </w:r>
      <w:r w:rsidRPr="0000334B">
        <w:rPr>
          <w:rFonts w:ascii="Calibri" w:hAnsi="Calibri" w:cs="Calibri"/>
          <w:sz w:val="24"/>
          <w:szCs w:val="24"/>
        </w:rPr>
        <w:t>u odnosu na pojedine verifikatore. Ova Uputa predstavlja stajališta služba Komisije u trenutku objave. Nije pravno obvezujuća</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294" w:lineRule="exact"/>
        <w:rPr>
          <w:rFonts w:ascii="Calibri" w:hAnsi="Calibri" w:cs="Times New Roman"/>
          <w:sz w:val="24"/>
          <w:szCs w:val="24"/>
        </w:rPr>
      </w:pPr>
    </w:p>
    <w:p w:rsidR="00907B29" w:rsidRPr="0000334B" w:rsidRDefault="00F67AC9">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sz w:val="24"/>
          <w:szCs w:val="24"/>
        </w:rPr>
        <w:t>1. EN ISO 14065</w:t>
      </w:r>
    </w:p>
    <w:p w:rsidR="00907B29" w:rsidRPr="0000334B" w:rsidRDefault="009C2236">
      <w:pPr>
        <w:widowControl w:val="0"/>
        <w:autoSpaceDE w:val="0"/>
        <w:autoSpaceDN w:val="0"/>
        <w:adjustRightInd w:val="0"/>
        <w:spacing w:after="0" w:line="239" w:lineRule="auto"/>
        <w:rPr>
          <w:rFonts w:ascii="Times New Roman" w:hAnsi="Times New Roman" w:cs="Times New Roman"/>
          <w:sz w:val="24"/>
          <w:szCs w:val="24"/>
        </w:rPr>
      </w:pPr>
      <w:r w:rsidRPr="0000334B">
        <w:rPr>
          <w:rFonts w:ascii="Calibri" w:hAnsi="Calibri" w:cs="Calibri"/>
          <w:sz w:val="24"/>
          <w:szCs w:val="24"/>
        </w:rPr>
        <w:t xml:space="preserve">UAV propisuje primjenu usklađenih standarda u </w:t>
      </w:r>
      <w:r w:rsidR="00F67AC9" w:rsidRPr="0000334B">
        <w:rPr>
          <w:rFonts w:ascii="Calibri" w:hAnsi="Calibri" w:cs="Calibri"/>
          <w:sz w:val="24"/>
          <w:szCs w:val="24"/>
        </w:rPr>
        <w:t>EU ETS</w:t>
      </w:r>
      <w:r w:rsidRPr="0000334B">
        <w:rPr>
          <w:rFonts w:ascii="Calibri" w:hAnsi="Calibri" w:cs="Calibri"/>
          <w:sz w:val="24"/>
          <w:szCs w:val="24"/>
        </w:rPr>
        <w:t xml:space="preserve"> sustavu</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133" w:lineRule="exact"/>
        <w:rPr>
          <w:rFonts w:ascii="Times New Roman" w:hAnsi="Times New Roman" w:cs="Times New Roman"/>
          <w:sz w:val="24"/>
          <w:szCs w:val="24"/>
        </w:rPr>
      </w:pPr>
    </w:p>
    <w:tbl>
      <w:tblPr>
        <w:tblpPr w:leftFromText="180" w:rightFromText="180" w:vertAnchor="page" w:horzAnchor="margin" w:tblpY="7115"/>
        <w:tblW w:w="0" w:type="auto"/>
        <w:tblLayout w:type="fixed"/>
        <w:tblCellMar>
          <w:left w:w="0" w:type="dxa"/>
          <w:right w:w="0" w:type="dxa"/>
        </w:tblCellMar>
        <w:tblLook w:val="0000" w:firstRow="0" w:lastRow="0" w:firstColumn="0" w:lastColumn="0" w:noHBand="0" w:noVBand="0"/>
      </w:tblPr>
      <w:tblGrid>
        <w:gridCol w:w="7380"/>
        <w:gridCol w:w="1740"/>
      </w:tblGrid>
      <w:tr w:rsidR="00EB0873" w:rsidRPr="0000334B" w:rsidTr="009C2236">
        <w:trPr>
          <w:trHeight w:val="276"/>
        </w:trPr>
        <w:tc>
          <w:tcPr>
            <w:tcW w:w="7380" w:type="dxa"/>
            <w:tcBorders>
              <w:top w:val="single" w:sz="8" w:space="0" w:color="auto"/>
              <w:left w:val="single" w:sz="8" w:space="0" w:color="auto"/>
              <w:bottom w:val="single" w:sz="8" w:space="0" w:color="auto"/>
              <w:right w:val="single" w:sz="8" w:space="0" w:color="auto"/>
            </w:tcBorders>
            <w:shd w:val="clear" w:color="auto" w:fill="DAEEF3"/>
          </w:tcPr>
          <w:p w:rsidR="00EB0873" w:rsidRPr="0000334B" w:rsidRDefault="00EB0873" w:rsidP="009C2236">
            <w:pPr>
              <w:widowControl w:val="0"/>
              <w:autoSpaceDE w:val="0"/>
              <w:autoSpaceDN w:val="0"/>
              <w:adjustRightInd w:val="0"/>
              <w:spacing w:after="0" w:line="240" w:lineRule="auto"/>
              <w:ind w:left="100"/>
              <w:rPr>
                <w:rFonts w:ascii="Times New Roman" w:hAnsi="Times New Roman" w:cs="Times New Roman"/>
                <w:sz w:val="24"/>
                <w:szCs w:val="24"/>
              </w:rPr>
            </w:pPr>
            <w:r w:rsidRPr="0000334B">
              <w:rPr>
                <w:rFonts w:ascii="Calibri" w:hAnsi="Calibri" w:cs="Calibri"/>
                <w:b/>
                <w:bCs/>
              </w:rPr>
              <w:t xml:space="preserve">Zahtjev </w:t>
            </w:r>
          </w:p>
        </w:tc>
        <w:tc>
          <w:tcPr>
            <w:tcW w:w="1740" w:type="dxa"/>
            <w:tcBorders>
              <w:top w:val="single" w:sz="8" w:space="0" w:color="auto"/>
              <w:left w:val="nil"/>
              <w:bottom w:val="single" w:sz="8" w:space="0" w:color="auto"/>
              <w:right w:val="single" w:sz="8" w:space="0" w:color="auto"/>
            </w:tcBorders>
            <w:shd w:val="clear" w:color="auto" w:fill="DAEEF3"/>
          </w:tcPr>
          <w:p w:rsidR="00EB0873" w:rsidRPr="0000334B" w:rsidRDefault="00EB0873" w:rsidP="009C2236">
            <w:pPr>
              <w:widowControl w:val="0"/>
              <w:autoSpaceDE w:val="0"/>
              <w:autoSpaceDN w:val="0"/>
              <w:adjustRightInd w:val="0"/>
              <w:spacing w:after="0" w:line="240" w:lineRule="auto"/>
              <w:ind w:left="100"/>
              <w:rPr>
                <w:rFonts w:ascii="Times New Roman" w:hAnsi="Times New Roman" w:cs="Times New Roman"/>
                <w:sz w:val="24"/>
                <w:szCs w:val="24"/>
              </w:rPr>
            </w:pPr>
            <w:r w:rsidRPr="0000334B">
              <w:rPr>
                <w:rFonts w:ascii="Calibri" w:hAnsi="Calibri" w:cs="Calibri"/>
                <w:b/>
                <w:bCs/>
              </w:rPr>
              <w:t xml:space="preserve">Gdje se nalazi u UAV-u </w:t>
            </w:r>
          </w:p>
        </w:tc>
      </w:tr>
      <w:tr w:rsidR="009C2236" w:rsidRPr="0000334B" w:rsidTr="009C2236">
        <w:trPr>
          <w:trHeight w:val="256"/>
        </w:trPr>
        <w:tc>
          <w:tcPr>
            <w:tcW w:w="7380" w:type="dxa"/>
            <w:vMerge w:val="restart"/>
            <w:tcBorders>
              <w:top w:val="nil"/>
              <w:left w:val="single" w:sz="8" w:space="0" w:color="auto"/>
              <w:right w:val="single" w:sz="8" w:space="0" w:color="auto"/>
            </w:tcBorders>
          </w:tcPr>
          <w:p w:rsidR="009C2236" w:rsidRPr="0000334B" w:rsidRDefault="009C2236" w:rsidP="009C2236">
            <w:pPr>
              <w:widowControl w:val="0"/>
              <w:autoSpaceDE w:val="0"/>
              <w:autoSpaceDN w:val="0"/>
              <w:adjustRightInd w:val="0"/>
              <w:spacing w:after="0" w:line="240" w:lineRule="auto"/>
              <w:ind w:left="100"/>
              <w:rPr>
                <w:rFonts w:ascii="Times New Roman" w:hAnsi="Times New Roman" w:cs="Times New Roman"/>
                <w:sz w:val="24"/>
                <w:szCs w:val="24"/>
              </w:rPr>
            </w:pPr>
            <w:r w:rsidRPr="0000334B">
              <w:rPr>
                <w:rFonts w:ascii="Calibri" w:hAnsi="Calibri" w:cs="Calibri"/>
                <w:i/>
                <w:iCs/>
              </w:rPr>
              <w:t xml:space="preserve">S obzirom na zahtjeve za verifikatore primjenjuje se usklađena norma koja je u skladu s Uredbom (EZ) br. 765/2008 i kojom se utvrđuju zahtjevi za validacijska i verifikacijska tijela nadležna za stakleničke plinove, koji se koriste kod akreditacije i drugih oblika priznavanja.  </w:t>
            </w:r>
          </w:p>
        </w:tc>
        <w:tc>
          <w:tcPr>
            <w:tcW w:w="1740" w:type="dxa"/>
            <w:tcBorders>
              <w:top w:val="nil"/>
              <w:left w:val="nil"/>
              <w:bottom w:val="nil"/>
              <w:right w:val="single" w:sz="8" w:space="0" w:color="auto"/>
            </w:tcBorders>
          </w:tcPr>
          <w:p w:rsidR="009C2236" w:rsidRPr="0000334B" w:rsidRDefault="009C2236" w:rsidP="009C2236">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Prilog II.</w:t>
            </w:r>
          </w:p>
        </w:tc>
      </w:tr>
      <w:tr w:rsidR="009C2236" w:rsidRPr="0000334B" w:rsidTr="009C2236">
        <w:trPr>
          <w:trHeight w:val="268"/>
        </w:trPr>
        <w:tc>
          <w:tcPr>
            <w:tcW w:w="7380" w:type="dxa"/>
            <w:vMerge/>
            <w:tcBorders>
              <w:left w:val="single" w:sz="8" w:space="0" w:color="auto"/>
              <w:right w:val="single" w:sz="8" w:space="0" w:color="auto"/>
            </w:tcBorders>
          </w:tcPr>
          <w:p w:rsidR="009C2236" w:rsidRPr="0000334B" w:rsidRDefault="009C2236" w:rsidP="009C2236">
            <w:pPr>
              <w:widowControl w:val="0"/>
              <w:autoSpaceDE w:val="0"/>
              <w:autoSpaceDN w:val="0"/>
              <w:adjustRightInd w:val="0"/>
              <w:spacing w:after="0" w:line="240" w:lineRule="auto"/>
              <w:ind w:left="100"/>
              <w:rPr>
                <w:rFonts w:ascii="Times New Roman" w:hAnsi="Times New Roman" w:cs="Times New Roman"/>
                <w:sz w:val="24"/>
                <w:szCs w:val="24"/>
              </w:rPr>
            </w:pPr>
          </w:p>
        </w:tc>
        <w:tc>
          <w:tcPr>
            <w:tcW w:w="1740" w:type="dxa"/>
            <w:tcBorders>
              <w:top w:val="nil"/>
              <w:left w:val="nil"/>
              <w:bottom w:val="nil"/>
              <w:right w:val="single" w:sz="8" w:space="0" w:color="auto"/>
            </w:tcBorders>
          </w:tcPr>
          <w:p w:rsidR="009C2236" w:rsidRPr="0000334B" w:rsidRDefault="009C2236" w:rsidP="009C2236">
            <w:pPr>
              <w:widowControl w:val="0"/>
              <w:autoSpaceDE w:val="0"/>
              <w:autoSpaceDN w:val="0"/>
              <w:adjustRightInd w:val="0"/>
              <w:spacing w:after="0" w:line="240" w:lineRule="auto"/>
              <w:rPr>
                <w:rFonts w:ascii="Times New Roman" w:hAnsi="Times New Roman" w:cs="Times New Roman"/>
                <w:sz w:val="23"/>
                <w:szCs w:val="23"/>
              </w:rPr>
            </w:pPr>
          </w:p>
        </w:tc>
      </w:tr>
      <w:tr w:rsidR="009C2236" w:rsidRPr="0000334B" w:rsidTr="003D5D8A">
        <w:trPr>
          <w:trHeight w:val="269"/>
        </w:trPr>
        <w:tc>
          <w:tcPr>
            <w:tcW w:w="7380" w:type="dxa"/>
            <w:vMerge/>
            <w:tcBorders>
              <w:left w:val="single" w:sz="8" w:space="0" w:color="auto"/>
              <w:right w:val="single" w:sz="8" w:space="0" w:color="auto"/>
            </w:tcBorders>
            <w:vAlign w:val="bottom"/>
          </w:tcPr>
          <w:p w:rsidR="009C2236" w:rsidRPr="0000334B" w:rsidRDefault="009C2236" w:rsidP="003D5D8A">
            <w:pPr>
              <w:widowControl w:val="0"/>
              <w:autoSpaceDE w:val="0"/>
              <w:autoSpaceDN w:val="0"/>
              <w:adjustRightInd w:val="0"/>
              <w:spacing w:after="0" w:line="240" w:lineRule="auto"/>
              <w:ind w:left="100"/>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9C2236" w:rsidRPr="0000334B" w:rsidRDefault="009C2236" w:rsidP="00EB0873">
            <w:pPr>
              <w:widowControl w:val="0"/>
              <w:autoSpaceDE w:val="0"/>
              <w:autoSpaceDN w:val="0"/>
              <w:adjustRightInd w:val="0"/>
              <w:spacing w:after="0" w:line="240" w:lineRule="auto"/>
              <w:rPr>
                <w:rFonts w:ascii="Times New Roman" w:hAnsi="Times New Roman" w:cs="Times New Roman"/>
                <w:sz w:val="23"/>
                <w:szCs w:val="23"/>
              </w:rPr>
            </w:pPr>
          </w:p>
        </w:tc>
      </w:tr>
      <w:tr w:rsidR="009C2236" w:rsidRPr="0000334B" w:rsidTr="003D5D8A">
        <w:trPr>
          <w:trHeight w:val="274"/>
        </w:trPr>
        <w:tc>
          <w:tcPr>
            <w:tcW w:w="7380" w:type="dxa"/>
            <w:vMerge/>
            <w:tcBorders>
              <w:left w:val="single" w:sz="8" w:space="0" w:color="auto"/>
              <w:bottom w:val="single" w:sz="8" w:space="0" w:color="auto"/>
              <w:right w:val="single" w:sz="8" w:space="0" w:color="auto"/>
            </w:tcBorders>
            <w:vAlign w:val="bottom"/>
          </w:tcPr>
          <w:p w:rsidR="009C2236" w:rsidRPr="0000334B" w:rsidRDefault="009C2236" w:rsidP="00EB0873">
            <w:pPr>
              <w:widowControl w:val="0"/>
              <w:autoSpaceDE w:val="0"/>
              <w:autoSpaceDN w:val="0"/>
              <w:adjustRightInd w:val="0"/>
              <w:spacing w:after="0" w:line="240" w:lineRule="auto"/>
              <w:ind w:left="100"/>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9C2236" w:rsidRPr="0000334B" w:rsidRDefault="009C2236" w:rsidP="00EB0873">
            <w:pPr>
              <w:widowControl w:val="0"/>
              <w:autoSpaceDE w:val="0"/>
              <w:autoSpaceDN w:val="0"/>
              <w:adjustRightInd w:val="0"/>
              <w:spacing w:after="0" w:line="240" w:lineRule="auto"/>
              <w:rPr>
                <w:rFonts w:ascii="Times New Roman" w:hAnsi="Times New Roman" w:cs="Times New Roman"/>
                <w:sz w:val="23"/>
                <w:szCs w:val="23"/>
              </w:rPr>
            </w:pPr>
          </w:p>
        </w:tc>
      </w:tr>
    </w:tbl>
    <w:p w:rsidR="00907B29" w:rsidRPr="0000334B" w:rsidRDefault="00907B29">
      <w:pPr>
        <w:widowControl w:val="0"/>
        <w:autoSpaceDE w:val="0"/>
        <w:autoSpaceDN w:val="0"/>
        <w:adjustRightInd w:val="0"/>
        <w:spacing w:after="0" w:line="342" w:lineRule="exact"/>
        <w:rPr>
          <w:rFonts w:ascii="Times New Roman" w:hAnsi="Times New Roman" w:cs="Times New Roman"/>
          <w:sz w:val="24"/>
          <w:szCs w:val="24"/>
        </w:rPr>
      </w:pPr>
    </w:p>
    <w:p w:rsidR="00907B29" w:rsidRPr="0000334B" w:rsidRDefault="00F67AC9">
      <w:pPr>
        <w:widowControl w:val="0"/>
        <w:overflowPunct w:val="0"/>
        <w:autoSpaceDE w:val="0"/>
        <w:autoSpaceDN w:val="0"/>
        <w:adjustRightInd w:val="0"/>
        <w:spacing w:after="0" w:line="229" w:lineRule="auto"/>
        <w:ind w:right="40"/>
        <w:jc w:val="both"/>
        <w:rPr>
          <w:rFonts w:ascii="Times New Roman" w:hAnsi="Times New Roman" w:cs="Times New Roman"/>
          <w:sz w:val="24"/>
          <w:szCs w:val="24"/>
        </w:rPr>
      </w:pPr>
      <w:r w:rsidRPr="0000334B">
        <w:rPr>
          <w:rFonts w:ascii="Calibri" w:hAnsi="Calibri" w:cs="Calibri"/>
          <w:sz w:val="24"/>
          <w:szCs w:val="24"/>
        </w:rPr>
        <w:t>25</w:t>
      </w:r>
      <w:r w:rsidR="009C2236" w:rsidRPr="0000334B">
        <w:rPr>
          <w:rFonts w:ascii="Calibri" w:hAnsi="Calibri" w:cs="Calibri"/>
          <w:sz w:val="24"/>
          <w:szCs w:val="24"/>
        </w:rPr>
        <w:t xml:space="preserve">. svibnja 2012. u Službenom listu Europske unije objavljena je uputa na normu </w:t>
      </w:r>
      <w:r w:rsidRPr="0000334B">
        <w:rPr>
          <w:rFonts w:ascii="Calibri" w:hAnsi="Calibri" w:cs="Calibri"/>
          <w:sz w:val="24"/>
          <w:szCs w:val="24"/>
        </w:rPr>
        <w:t>EN ISO 14065:2012</w:t>
      </w:r>
      <w:r w:rsidR="009C2236" w:rsidRPr="0000334B">
        <w:rPr>
          <w:rFonts w:ascii="Calibri" w:hAnsi="Calibri" w:cs="Calibri"/>
          <w:sz w:val="24"/>
          <w:szCs w:val="24"/>
        </w:rPr>
        <w:t xml:space="preserve"> čime je ona postala usklađena norma. Doslovn</w:t>
      </w:r>
      <w:r w:rsidR="004B1CD9" w:rsidRPr="0000334B">
        <w:rPr>
          <w:rFonts w:ascii="Calibri" w:hAnsi="Calibri" w:cs="Calibri"/>
          <w:sz w:val="24"/>
          <w:szCs w:val="24"/>
        </w:rPr>
        <w:t xml:space="preserve">im </w:t>
      </w:r>
      <w:r w:rsidR="009C2236" w:rsidRPr="0000334B">
        <w:rPr>
          <w:rFonts w:ascii="Calibri" w:hAnsi="Calibri" w:cs="Calibri"/>
          <w:sz w:val="24"/>
          <w:szCs w:val="24"/>
        </w:rPr>
        <w:t>navođenje</w:t>
      </w:r>
      <w:r w:rsidR="004B1CD9" w:rsidRPr="0000334B">
        <w:rPr>
          <w:rFonts w:ascii="Calibri" w:hAnsi="Calibri" w:cs="Calibri"/>
          <w:sz w:val="24"/>
          <w:szCs w:val="24"/>
        </w:rPr>
        <w:t>m</w:t>
      </w:r>
      <w:r w:rsidR="009C2236" w:rsidRPr="0000334B">
        <w:rPr>
          <w:rFonts w:ascii="Calibri" w:hAnsi="Calibri" w:cs="Calibri"/>
          <w:sz w:val="24"/>
          <w:szCs w:val="24"/>
        </w:rPr>
        <w:t xml:space="preserve"> naslova norme </w:t>
      </w:r>
      <w:r w:rsidRPr="0000334B">
        <w:rPr>
          <w:rFonts w:ascii="Calibri" w:hAnsi="Calibri" w:cs="Calibri"/>
          <w:sz w:val="24"/>
          <w:szCs w:val="24"/>
        </w:rPr>
        <w:t>EN ISO 14065</w:t>
      </w:r>
      <w:r w:rsidR="009C2236" w:rsidRPr="0000334B">
        <w:rPr>
          <w:rFonts w:ascii="Calibri" w:hAnsi="Calibri" w:cs="Calibri"/>
          <w:sz w:val="24"/>
          <w:szCs w:val="24"/>
        </w:rPr>
        <w:t xml:space="preserve"> u</w:t>
      </w:r>
      <w:r w:rsidR="004B1CD9" w:rsidRPr="0000334B">
        <w:rPr>
          <w:rFonts w:ascii="Calibri" w:hAnsi="Calibri" w:cs="Calibri"/>
          <w:sz w:val="24"/>
          <w:szCs w:val="24"/>
        </w:rPr>
        <w:t xml:space="preserve"> Prilogu II., ta je norma postala primjenjiva na EU ETS verifikatore i nacional</w:t>
      </w:r>
      <w:r w:rsidR="00DC2DBD">
        <w:rPr>
          <w:rFonts w:ascii="Calibri" w:hAnsi="Calibri" w:cs="Calibri"/>
          <w:sz w:val="24"/>
          <w:szCs w:val="24"/>
        </w:rPr>
        <w:t xml:space="preserve">na akreditacijska tijela (NAT) </w:t>
      </w:r>
      <w:r w:rsidR="004B1CD9" w:rsidRPr="0000334B">
        <w:rPr>
          <w:rFonts w:ascii="Calibri" w:hAnsi="Calibri" w:cs="Calibri"/>
          <w:sz w:val="24"/>
          <w:szCs w:val="24"/>
        </w:rPr>
        <w:t xml:space="preserve">moraju </w:t>
      </w:r>
      <w:r w:rsidR="00DC2DBD">
        <w:rPr>
          <w:rFonts w:ascii="Calibri" w:hAnsi="Calibri" w:cs="Calibri"/>
          <w:sz w:val="24"/>
          <w:szCs w:val="24"/>
        </w:rPr>
        <w:t>je primjenjivati</w:t>
      </w:r>
      <w:r w:rsidR="004B1CD9" w:rsidRPr="0000334B">
        <w:rPr>
          <w:rFonts w:ascii="Calibri" w:hAnsi="Calibri" w:cs="Calibri"/>
          <w:sz w:val="24"/>
          <w:szCs w:val="24"/>
        </w:rPr>
        <w:t xml:space="preserve"> u postupku procjene verifikatora</w:t>
      </w:r>
      <w:r w:rsidRPr="0000334B">
        <w:rPr>
          <w:rFonts w:ascii="Calibri" w:hAnsi="Calibri" w:cs="Calibri"/>
          <w:sz w:val="24"/>
          <w:szCs w:val="24"/>
        </w:rPr>
        <w:t>.</w:t>
      </w:r>
    </w:p>
    <w:p w:rsidR="00907B29" w:rsidRPr="0000334B" w:rsidRDefault="00907B29">
      <w:pPr>
        <w:widowControl w:val="0"/>
        <w:autoSpaceDE w:val="0"/>
        <w:autoSpaceDN w:val="0"/>
        <w:adjustRightInd w:val="0"/>
        <w:spacing w:after="0" w:line="198" w:lineRule="exact"/>
        <w:rPr>
          <w:rFonts w:ascii="Times New Roman" w:hAnsi="Times New Roman" w:cs="Times New Roman"/>
          <w:sz w:val="24"/>
          <w:szCs w:val="24"/>
        </w:rPr>
      </w:pPr>
    </w:p>
    <w:p w:rsidR="00907B29" w:rsidRPr="0000334B" w:rsidRDefault="003D5D8A" w:rsidP="003D5D8A">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00334B">
        <w:rPr>
          <w:rFonts w:ascii="Calibri" w:hAnsi="Calibri" w:cs="Calibri"/>
          <w:sz w:val="24"/>
          <w:szCs w:val="24"/>
        </w:rPr>
        <w:t xml:space="preserve">Norma </w:t>
      </w:r>
      <w:r w:rsidR="00F67AC9" w:rsidRPr="0000334B">
        <w:rPr>
          <w:rFonts w:ascii="Calibri" w:hAnsi="Calibri" w:cs="Calibri"/>
          <w:sz w:val="24"/>
          <w:szCs w:val="24"/>
        </w:rPr>
        <w:t xml:space="preserve">EN ISO 14065 </w:t>
      </w:r>
      <w:r w:rsidRPr="0000334B">
        <w:rPr>
          <w:rFonts w:ascii="Calibri" w:hAnsi="Calibri" w:cs="Calibri"/>
          <w:sz w:val="24"/>
          <w:szCs w:val="24"/>
        </w:rPr>
        <w:t>propisuje zahtjeve za pravne osobe i pravne subjekte koji provode verifikaciju stakleničkih plinova. Norma sadrži načela koja bi navedene pravne osobe i pravni subjekti</w:t>
      </w:r>
      <w:r w:rsidRPr="0000334B">
        <w:rPr>
          <w:rStyle w:val="Referencafusnote"/>
          <w:rFonts w:ascii="Calibri" w:hAnsi="Calibri" w:cs="Calibri"/>
          <w:sz w:val="24"/>
          <w:szCs w:val="24"/>
        </w:rPr>
        <w:footnoteReference w:id="2"/>
      </w:r>
      <w:r w:rsidRPr="0000334B">
        <w:rPr>
          <w:rFonts w:ascii="Calibri" w:hAnsi="Calibri" w:cs="Calibri"/>
          <w:sz w:val="24"/>
          <w:szCs w:val="24"/>
        </w:rPr>
        <w:t xml:space="preserve"> trebale moći dokazati</w:t>
      </w:r>
      <w:r w:rsidR="00DC2DBD">
        <w:rPr>
          <w:rFonts w:ascii="Calibri" w:hAnsi="Calibri" w:cs="Calibri"/>
          <w:sz w:val="24"/>
          <w:szCs w:val="24"/>
        </w:rPr>
        <w:t>,</w:t>
      </w:r>
      <w:r w:rsidRPr="0000334B">
        <w:rPr>
          <w:rFonts w:ascii="Calibri" w:hAnsi="Calibri" w:cs="Calibri"/>
          <w:sz w:val="24"/>
          <w:szCs w:val="24"/>
        </w:rPr>
        <w:t xml:space="preserve"> i propisuje posebne zahtjeve koji odražavaju ta načela. Zahtjevi se odnose n</w:t>
      </w:r>
      <w:r w:rsidR="002221E6" w:rsidRPr="0000334B">
        <w:rPr>
          <w:rFonts w:ascii="Calibri" w:hAnsi="Calibri" w:cs="Calibri"/>
          <w:sz w:val="24"/>
          <w:szCs w:val="24"/>
        </w:rPr>
        <w:t xml:space="preserve">e samo na postupak verifikacije, nego i na interne postupke verifikatora, njegovu pravnu strukturu i odgovornosti. Norma </w:t>
      </w:r>
      <w:r w:rsidR="00F67AC9" w:rsidRPr="0000334B">
        <w:rPr>
          <w:rFonts w:ascii="Calibri" w:hAnsi="Calibri" w:cs="Calibri"/>
          <w:sz w:val="24"/>
          <w:szCs w:val="24"/>
        </w:rPr>
        <w:t xml:space="preserve">EN ISO 14065 </w:t>
      </w:r>
      <w:r w:rsidR="002221E6" w:rsidRPr="0000334B">
        <w:rPr>
          <w:rFonts w:ascii="Calibri" w:hAnsi="Calibri" w:cs="Calibri"/>
          <w:sz w:val="24"/>
          <w:szCs w:val="24"/>
        </w:rPr>
        <w:t xml:space="preserve">neovisna </w:t>
      </w:r>
      <w:r w:rsidR="00DC2DBD" w:rsidRPr="0000334B">
        <w:rPr>
          <w:rFonts w:ascii="Calibri" w:hAnsi="Calibri" w:cs="Calibri"/>
          <w:sz w:val="24"/>
          <w:szCs w:val="24"/>
        </w:rPr>
        <w:t xml:space="preserve">je </w:t>
      </w:r>
      <w:r w:rsidR="002221E6" w:rsidRPr="0000334B">
        <w:rPr>
          <w:rFonts w:ascii="Calibri" w:hAnsi="Calibri" w:cs="Calibri"/>
          <w:sz w:val="24"/>
          <w:szCs w:val="24"/>
        </w:rPr>
        <w:t xml:space="preserve">o bilo kojem  programu stakleničkih plinova. To znači da ako se primjenjuje određeni program stakleničkih plinova ili </w:t>
      </w:r>
      <w:r w:rsidR="00DC2DBD">
        <w:rPr>
          <w:rFonts w:ascii="Calibri" w:hAnsi="Calibri" w:cs="Calibri"/>
          <w:sz w:val="24"/>
          <w:szCs w:val="24"/>
        </w:rPr>
        <w:t>sustav</w:t>
      </w:r>
      <w:r w:rsidR="002221E6" w:rsidRPr="0000334B">
        <w:rPr>
          <w:rFonts w:ascii="Calibri" w:hAnsi="Calibri" w:cs="Calibri"/>
          <w:sz w:val="24"/>
          <w:szCs w:val="24"/>
        </w:rPr>
        <w:t xml:space="preserve"> trgovanja emisijama stakleničkih plinova, zahtjevi predmetnog programa stakleničkih plinova ili </w:t>
      </w:r>
      <w:r w:rsidR="00DC2DBD">
        <w:rPr>
          <w:rFonts w:ascii="Calibri" w:hAnsi="Calibri" w:cs="Calibri"/>
          <w:sz w:val="24"/>
          <w:szCs w:val="24"/>
        </w:rPr>
        <w:t>sustava</w:t>
      </w:r>
      <w:r w:rsidR="002221E6" w:rsidRPr="0000334B">
        <w:rPr>
          <w:rFonts w:ascii="Calibri" w:hAnsi="Calibri" w:cs="Calibri"/>
          <w:sz w:val="24"/>
          <w:szCs w:val="24"/>
        </w:rPr>
        <w:t xml:space="preserve"> trgovanja predstavljaju dodatne zahtjeve uz one norme </w:t>
      </w:r>
      <w:r w:rsidR="00F67AC9" w:rsidRPr="0000334B">
        <w:rPr>
          <w:rFonts w:ascii="Calibri" w:hAnsi="Calibri" w:cs="Calibri"/>
          <w:sz w:val="24"/>
          <w:szCs w:val="24"/>
        </w:rPr>
        <w:t>EN ISO 14065.</w:t>
      </w:r>
      <w:r w:rsidR="00DC2DBD">
        <w:rPr>
          <w:rFonts w:ascii="Calibri" w:hAnsi="Calibri" w:cs="Calibri"/>
          <w:sz w:val="24"/>
          <w:szCs w:val="24"/>
        </w:rPr>
        <w:t xml:space="preserve"> </w:t>
      </w:r>
    </w:p>
    <w:p w:rsidR="00907B29" w:rsidRPr="0000334B" w:rsidRDefault="00907B29" w:rsidP="003D5D8A">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F67AC9" w:rsidP="003D5D8A">
      <w:pPr>
        <w:widowControl w:val="0"/>
        <w:overflowPunct w:val="0"/>
        <w:autoSpaceDE w:val="0"/>
        <w:autoSpaceDN w:val="0"/>
        <w:adjustRightInd w:val="0"/>
        <w:spacing w:after="0" w:line="240" w:lineRule="auto"/>
        <w:ind w:right="40"/>
        <w:jc w:val="both"/>
        <w:rPr>
          <w:rFonts w:ascii="Calibri" w:hAnsi="Calibri" w:cs="Calibri"/>
          <w:sz w:val="24"/>
          <w:szCs w:val="24"/>
        </w:rPr>
      </w:pPr>
      <w:r w:rsidRPr="0000334B">
        <w:rPr>
          <w:rFonts w:ascii="Calibri" w:hAnsi="Calibri" w:cs="Calibri"/>
          <w:sz w:val="24"/>
          <w:szCs w:val="24"/>
        </w:rPr>
        <w:t>EU ETS</w:t>
      </w:r>
      <w:r w:rsidR="002221E6" w:rsidRPr="0000334B">
        <w:rPr>
          <w:rFonts w:ascii="Calibri" w:hAnsi="Calibri" w:cs="Calibri"/>
          <w:sz w:val="24"/>
          <w:szCs w:val="24"/>
        </w:rPr>
        <w:t xml:space="preserve"> je jedan takav poseban </w:t>
      </w:r>
      <w:r w:rsidR="00DC2DBD">
        <w:rPr>
          <w:rFonts w:ascii="Calibri" w:hAnsi="Calibri" w:cs="Calibri"/>
          <w:sz w:val="24"/>
          <w:szCs w:val="24"/>
        </w:rPr>
        <w:t>program</w:t>
      </w:r>
      <w:r w:rsidR="002221E6" w:rsidRPr="0000334B">
        <w:rPr>
          <w:rFonts w:ascii="Calibri" w:hAnsi="Calibri" w:cs="Calibri"/>
          <w:sz w:val="24"/>
          <w:szCs w:val="24"/>
        </w:rPr>
        <w:t xml:space="preserve"> stakleničkih emisija/</w:t>
      </w:r>
      <w:r w:rsidR="00DC2DBD">
        <w:rPr>
          <w:rFonts w:ascii="Calibri" w:hAnsi="Calibri" w:cs="Calibri"/>
          <w:sz w:val="24"/>
          <w:szCs w:val="24"/>
        </w:rPr>
        <w:t xml:space="preserve">sustav </w:t>
      </w:r>
      <w:r w:rsidR="002221E6" w:rsidRPr="0000334B">
        <w:rPr>
          <w:rFonts w:ascii="Calibri" w:hAnsi="Calibri" w:cs="Calibri"/>
          <w:sz w:val="24"/>
          <w:szCs w:val="24"/>
        </w:rPr>
        <w:t xml:space="preserve">trgovanja emisijama stakleničkih plinova, </w:t>
      </w:r>
      <w:r w:rsidR="00DC2DBD">
        <w:rPr>
          <w:rFonts w:ascii="Calibri" w:hAnsi="Calibri" w:cs="Calibri"/>
          <w:sz w:val="24"/>
          <w:szCs w:val="24"/>
        </w:rPr>
        <w:t>a</w:t>
      </w:r>
      <w:r w:rsidR="002221E6" w:rsidRPr="0000334B">
        <w:rPr>
          <w:rFonts w:ascii="Calibri" w:hAnsi="Calibri" w:cs="Calibri"/>
          <w:sz w:val="24"/>
          <w:szCs w:val="24"/>
        </w:rPr>
        <w:t xml:space="preserve"> UAV sadrži posebne EU ETS zahtjeve</w:t>
      </w:r>
      <w:r w:rsidR="00900D1C" w:rsidRPr="0000334B">
        <w:rPr>
          <w:rFonts w:ascii="Calibri" w:hAnsi="Calibri" w:cs="Calibri"/>
          <w:sz w:val="24"/>
          <w:szCs w:val="24"/>
        </w:rPr>
        <w:t xml:space="preserve"> za postupak verifikacije, kao i </w:t>
      </w:r>
      <w:r w:rsidR="00DC2DBD">
        <w:rPr>
          <w:rFonts w:ascii="Calibri" w:hAnsi="Calibri" w:cs="Calibri"/>
          <w:sz w:val="24"/>
          <w:szCs w:val="24"/>
        </w:rPr>
        <w:t xml:space="preserve">u pogledu </w:t>
      </w:r>
      <w:r w:rsidR="00900D1C" w:rsidRPr="0000334B">
        <w:rPr>
          <w:rFonts w:ascii="Calibri" w:hAnsi="Calibri" w:cs="Calibri"/>
          <w:sz w:val="24"/>
          <w:szCs w:val="24"/>
        </w:rPr>
        <w:t>kompetencija i nepristranosti različitih strana koje sudjeluju u verifikaciji</w:t>
      </w:r>
      <w:r w:rsidRPr="0000334B">
        <w:rPr>
          <w:rFonts w:ascii="Calibri" w:hAnsi="Calibri" w:cs="Calibri"/>
          <w:sz w:val="24"/>
          <w:szCs w:val="24"/>
        </w:rPr>
        <w:t>.</w:t>
      </w: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p>
    <w:p w:rsidR="003D5D8A"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r w:rsidRPr="0000334B">
        <w:rPr>
          <w:rFonts w:ascii="Calibri" w:hAnsi="Calibri" w:cs="Calibri"/>
          <w:sz w:val="24"/>
          <w:szCs w:val="24"/>
        </w:rPr>
        <w:t xml:space="preserve"> </w:t>
      </w: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3D5D8A" w:rsidRPr="0000334B" w:rsidRDefault="003D5D8A"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0D1C" w:rsidRPr="0000334B" w:rsidRDefault="00900D1C" w:rsidP="003D5D8A">
      <w:pPr>
        <w:widowControl w:val="0"/>
        <w:overflowPunct w:val="0"/>
        <w:autoSpaceDE w:val="0"/>
        <w:autoSpaceDN w:val="0"/>
        <w:adjustRightInd w:val="0"/>
        <w:spacing w:after="0" w:line="240" w:lineRule="auto"/>
        <w:ind w:right="40"/>
        <w:jc w:val="both"/>
        <w:rPr>
          <w:rFonts w:ascii="Calibri" w:hAnsi="Calibri" w:cs="Calibri"/>
          <w:sz w:val="24"/>
          <w:szCs w:val="24"/>
        </w:rPr>
      </w:pPr>
    </w:p>
    <w:p w:rsidR="00907B29" w:rsidRPr="0000334B" w:rsidRDefault="00F67AC9">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sidRPr="0000334B">
        <w:rPr>
          <w:rFonts w:ascii="Calibri" w:hAnsi="Calibri" w:cs="Calibri"/>
          <w:b/>
          <w:bCs/>
          <w:sz w:val="24"/>
          <w:szCs w:val="24"/>
        </w:rPr>
        <w:lastRenderedPageBreak/>
        <w:t xml:space="preserve">2. </w:t>
      </w:r>
      <w:r w:rsidR="00900D1C" w:rsidRPr="0000334B">
        <w:rPr>
          <w:rFonts w:ascii="Calibri" w:hAnsi="Calibri" w:cs="Calibri"/>
          <w:b/>
          <w:bCs/>
          <w:sz w:val="24"/>
          <w:szCs w:val="24"/>
        </w:rPr>
        <w:t xml:space="preserve">Pretpostavka o sukladnosti </w:t>
      </w:r>
      <w:r w:rsidRPr="0000334B">
        <w:rPr>
          <w:rFonts w:ascii="Calibri" w:hAnsi="Calibri" w:cs="Calibri"/>
          <w:b/>
          <w:bCs/>
          <w:sz w:val="24"/>
          <w:szCs w:val="24"/>
        </w:rPr>
        <w:t xml:space="preserve"> </w:t>
      </w:r>
      <w:r w:rsidR="00900D1C" w:rsidRPr="0000334B">
        <w:rPr>
          <w:rFonts w:ascii="Calibri" w:hAnsi="Calibri" w:cs="Calibri"/>
          <w:b/>
          <w:bCs/>
          <w:sz w:val="24"/>
          <w:szCs w:val="24"/>
        </w:rPr>
        <w:t xml:space="preserve"> </w:t>
      </w:r>
    </w:p>
    <w:p w:rsidR="00907B29" w:rsidRPr="0000334B" w:rsidRDefault="00907B29">
      <w:pPr>
        <w:widowControl w:val="0"/>
        <w:autoSpaceDE w:val="0"/>
        <w:autoSpaceDN w:val="0"/>
        <w:adjustRightInd w:val="0"/>
        <w:spacing w:after="0" w:line="52" w:lineRule="exact"/>
        <w:rPr>
          <w:rFonts w:ascii="Times New Roman" w:hAnsi="Times New Roman" w:cs="Times New Roman"/>
          <w:sz w:val="24"/>
          <w:szCs w:val="24"/>
        </w:rPr>
      </w:pPr>
    </w:p>
    <w:p w:rsidR="00907B29" w:rsidRPr="0000334B" w:rsidRDefault="00900D1C">
      <w:pPr>
        <w:widowControl w:val="0"/>
        <w:overflowPunct w:val="0"/>
        <w:autoSpaceDE w:val="0"/>
        <w:autoSpaceDN w:val="0"/>
        <w:adjustRightInd w:val="0"/>
        <w:spacing w:after="0" w:line="226" w:lineRule="auto"/>
        <w:ind w:right="40"/>
        <w:jc w:val="both"/>
        <w:rPr>
          <w:rFonts w:ascii="Times New Roman" w:hAnsi="Times New Roman" w:cs="Times New Roman"/>
          <w:sz w:val="24"/>
          <w:szCs w:val="24"/>
        </w:rPr>
      </w:pPr>
      <w:r w:rsidRPr="0000334B">
        <w:rPr>
          <w:rFonts w:ascii="Calibri" w:hAnsi="Calibri" w:cs="Calibri"/>
          <w:sz w:val="24"/>
          <w:szCs w:val="24"/>
        </w:rPr>
        <w:t>NAT-ovi za procjenu osposobljenosti i uspješnosti verifikatora</w:t>
      </w:r>
      <w:r w:rsidR="00DC2DBD" w:rsidRPr="00DC2DBD">
        <w:rPr>
          <w:rFonts w:ascii="Calibri" w:hAnsi="Calibri" w:cs="Calibri"/>
          <w:sz w:val="24"/>
          <w:szCs w:val="24"/>
        </w:rPr>
        <w:t xml:space="preserve"> </w:t>
      </w:r>
      <w:r w:rsidR="00DC2DBD" w:rsidRPr="0000334B">
        <w:rPr>
          <w:rFonts w:ascii="Calibri" w:hAnsi="Calibri" w:cs="Calibri"/>
          <w:sz w:val="24"/>
          <w:szCs w:val="24"/>
        </w:rPr>
        <w:t>koriste usklađene standarde</w:t>
      </w:r>
      <w:r w:rsidRPr="0000334B">
        <w:rPr>
          <w:rFonts w:ascii="Calibri" w:hAnsi="Calibri" w:cs="Calibri"/>
          <w:sz w:val="24"/>
          <w:szCs w:val="24"/>
        </w:rPr>
        <w:t>. Ključno načelo ove procjene je pretpostavka o sukladnosti koja je obuhvaćena člankom 4. UAV-a</w:t>
      </w:r>
      <w:r w:rsidR="00F67AC9" w:rsidRPr="0000334B">
        <w:rPr>
          <w:rFonts w:ascii="Calibri" w:hAnsi="Calibri" w:cs="Calibri"/>
          <w:sz w:val="24"/>
          <w:szCs w:val="24"/>
        </w:rPr>
        <w:t>.</w:t>
      </w:r>
    </w:p>
    <w:p w:rsidR="00907B29" w:rsidRPr="0000334B" w:rsidRDefault="00EB0873">
      <w:pPr>
        <w:widowControl w:val="0"/>
        <w:autoSpaceDE w:val="0"/>
        <w:autoSpaceDN w:val="0"/>
        <w:adjustRightInd w:val="0"/>
        <w:spacing w:after="0" w:line="130" w:lineRule="exact"/>
        <w:rPr>
          <w:rFonts w:ascii="Times New Roman" w:hAnsi="Times New Roman" w:cs="Times New Roman"/>
          <w:sz w:val="24"/>
          <w:szCs w:val="24"/>
        </w:rPr>
      </w:pPr>
      <w:r w:rsidRPr="0000334B">
        <w:rPr>
          <w:noProof/>
          <w:lang w:val="en-GB" w:eastAsia="en-GB"/>
        </w:rPr>
        <mc:AlternateContent>
          <mc:Choice Requires="wps">
            <w:drawing>
              <wp:anchor distT="0" distB="0" distL="114300" distR="114300" simplePos="0" relativeHeight="251663360" behindDoc="1" locked="0" layoutInCell="0" allowOverlap="1" wp14:anchorId="10F66EE3" wp14:editId="5908AD7D">
                <wp:simplePos x="0" y="0"/>
                <wp:positionH relativeFrom="column">
                  <wp:posOffset>-6350</wp:posOffset>
                </wp:positionH>
                <wp:positionV relativeFrom="paragraph">
                  <wp:posOffset>92075</wp:posOffset>
                </wp:positionV>
                <wp:extent cx="12700" cy="12700"/>
                <wp:effectExtent l="0" t="0" r="0" b="0"/>
                <wp:wrapNone/>
                <wp:docPr id="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pt;margin-top:7.25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B9cQ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" o:allowincell="f" fillcolor="black" stroked="f"/>
            </w:pict>
          </mc:Fallback>
        </mc:AlternateContent>
      </w:r>
      <w:r w:rsidRPr="0000334B">
        <w:rPr>
          <w:noProof/>
          <w:lang w:val="en-GB" w:eastAsia="en-GB"/>
        </w:rPr>
        <mc:AlternateContent>
          <mc:Choice Requires="wps">
            <w:drawing>
              <wp:anchor distT="0" distB="0" distL="114300" distR="114300" simplePos="0" relativeHeight="251664384" behindDoc="1" locked="0" layoutInCell="0" allowOverlap="1" wp14:anchorId="3CF48900" wp14:editId="0C3890C2">
                <wp:simplePos x="0" y="0"/>
                <wp:positionH relativeFrom="column">
                  <wp:posOffset>4675505</wp:posOffset>
                </wp:positionH>
                <wp:positionV relativeFrom="paragraph">
                  <wp:posOffset>92075</wp:posOffset>
                </wp:positionV>
                <wp:extent cx="13335" cy="12700"/>
                <wp:effectExtent l="0" t="0" r="0" b="0"/>
                <wp:wrapNone/>
                <wp:docPr id="7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8.15pt;margin-top:7.25pt;width:1.0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" o:allowincell="f" fillcolor="black" stroked="f"/>
            </w:pict>
          </mc:Fallback>
        </mc:AlternateContent>
      </w:r>
      <w:r w:rsidRPr="0000334B">
        <w:rPr>
          <w:noProof/>
          <w:lang w:val="en-GB" w:eastAsia="en-GB"/>
        </w:rPr>
        <mc:AlternateContent>
          <mc:Choice Requires="wps">
            <w:drawing>
              <wp:anchor distT="0" distB="0" distL="114300" distR="114300" simplePos="0" relativeHeight="251665408" behindDoc="1" locked="0" layoutInCell="0" allowOverlap="1" wp14:anchorId="71160817" wp14:editId="75413B3C">
                <wp:simplePos x="0" y="0"/>
                <wp:positionH relativeFrom="column">
                  <wp:posOffset>5771515</wp:posOffset>
                </wp:positionH>
                <wp:positionV relativeFrom="paragraph">
                  <wp:posOffset>92075</wp:posOffset>
                </wp:positionV>
                <wp:extent cx="12700" cy="12700"/>
                <wp:effectExtent l="0" t="0" r="0" b="0"/>
                <wp:wrapNone/>
                <wp:docPr id="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54.45pt;margin-top:7.2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" o:allowincell="f" fillcolor="black" stroked="f"/>
            </w:pict>
          </mc:Fallback>
        </mc:AlternateContent>
      </w:r>
    </w:p>
    <w:tbl>
      <w:tblPr>
        <w:tblW w:w="9120" w:type="dxa"/>
        <w:tblInd w:w="10" w:type="dxa"/>
        <w:tblLayout w:type="fixed"/>
        <w:tblCellMar>
          <w:left w:w="0" w:type="dxa"/>
          <w:right w:w="0" w:type="dxa"/>
        </w:tblCellMar>
        <w:tblLook w:val="0000" w:firstRow="0" w:lastRow="0" w:firstColumn="0" w:lastColumn="0" w:noHBand="0" w:noVBand="0"/>
      </w:tblPr>
      <w:tblGrid>
        <w:gridCol w:w="7380"/>
        <w:gridCol w:w="1740"/>
      </w:tblGrid>
      <w:tr w:rsidR="00907B29" w:rsidRPr="0000334B" w:rsidTr="00900D1C">
        <w:trPr>
          <w:trHeight w:val="280"/>
        </w:trPr>
        <w:tc>
          <w:tcPr>
            <w:tcW w:w="7380" w:type="dxa"/>
            <w:tcBorders>
              <w:top w:val="single" w:sz="8" w:space="0" w:color="auto"/>
              <w:left w:val="single" w:sz="8" w:space="0" w:color="auto"/>
              <w:bottom w:val="single" w:sz="4" w:space="0" w:color="auto"/>
              <w:right w:val="single" w:sz="8" w:space="0" w:color="auto"/>
            </w:tcBorders>
            <w:shd w:val="clear" w:color="auto" w:fill="DAEEF3"/>
          </w:tcPr>
          <w:p w:rsidR="00907B29" w:rsidRPr="0000334B" w:rsidRDefault="00900D1C" w:rsidP="00900D1C">
            <w:pPr>
              <w:widowControl w:val="0"/>
              <w:autoSpaceDE w:val="0"/>
              <w:autoSpaceDN w:val="0"/>
              <w:adjustRightInd w:val="0"/>
              <w:spacing w:after="0" w:line="267" w:lineRule="exact"/>
              <w:ind w:left="100"/>
              <w:rPr>
                <w:rFonts w:ascii="Times New Roman" w:hAnsi="Times New Roman" w:cs="Times New Roman"/>
                <w:sz w:val="24"/>
                <w:szCs w:val="24"/>
              </w:rPr>
            </w:pPr>
            <w:r w:rsidRPr="0000334B">
              <w:rPr>
                <w:rFonts w:ascii="Calibri" w:hAnsi="Calibri" w:cs="Calibri"/>
                <w:b/>
                <w:bCs/>
              </w:rPr>
              <w:t>Zahtjev</w:t>
            </w:r>
          </w:p>
        </w:tc>
        <w:tc>
          <w:tcPr>
            <w:tcW w:w="1740" w:type="dxa"/>
            <w:tcBorders>
              <w:top w:val="single" w:sz="8" w:space="0" w:color="auto"/>
              <w:left w:val="nil"/>
              <w:bottom w:val="single" w:sz="4" w:space="0" w:color="auto"/>
              <w:right w:val="single" w:sz="8" w:space="0" w:color="auto"/>
            </w:tcBorders>
            <w:shd w:val="clear" w:color="auto" w:fill="DAEEF3"/>
          </w:tcPr>
          <w:p w:rsidR="00907B29" w:rsidRPr="0000334B" w:rsidRDefault="00900D1C" w:rsidP="00900D1C">
            <w:pPr>
              <w:widowControl w:val="0"/>
              <w:autoSpaceDE w:val="0"/>
              <w:autoSpaceDN w:val="0"/>
              <w:adjustRightInd w:val="0"/>
              <w:spacing w:after="0" w:line="267" w:lineRule="exact"/>
              <w:ind w:left="100"/>
              <w:rPr>
                <w:rFonts w:ascii="Times New Roman" w:hAnsi="Times New Roman" w:cs="Times New Roman"/>
                <w:sz w:val="24"/>
                <w:szCs w:val="24"/>
              </w:rPr>
            </w:pPr>
            <w:r w:rsidRPr="0000334B">
              <w:rPr>
                <w:rFonts w:ascii="Calibri" w:hAnsi="Calibri" w:cs="Calibri"/>
                <w:b/>
                <w:bCs/>
              </w:rPr>
              <w:t>Gdje se nalazi u UAV-u</w:t>
            </w:r>
          </w:p>
        </w:tc>
      </w:tr>
      <w:tr w:rsidR="00900D1C" w:rsidRPr="0000334B" w:rsidTr="00900D1C">
        <w:trPr>
          <w:trHeight w:val="1391"/>
        </w:trPr>
        <w:tc>
          <w:tcPr>
            <w:tcW w:w="7380" w:type="dxa"/>
            <w:tcBorders>
              <w:top w:val="single" w:sz="4" w:space="0" w:color="auto"/>
              <w:left w:val="single" w:sz="8" w:space="0" w:color="auto"/>
              <w:bottom w:val="single" w:sz="4" w:space="0" w:color="auto"/>
              <w:right w:val="single" w:sz="8" w:space="0" w:color="auto"/>
            </w:tcBorders>
          </w:tcPr>
          <w:p w:rsidR="00900D1C" w:rsidRPr="0000334B" w:rsidRDefault="00900D1C" w:rsidP="00900D1C">
            <w:pPr>
              <w:widowControl w:val="0"/>
              <w:autoSpaceDE w:val="0"/>
              <w:autoSpaceDN w:val="0"/>
              <w:adjustRightInd w:val="0"/>
              <w:spacing w:after="0" w:line="252" w:lineRule="exact"/>
              <w:ind w:left="100"/>
              <w:rPr>
                <w:rFonts w:ascii="Times New Roman" w:hAnsi="Times New Roman" w:cs="Times New Roman"/>
                <w:sz w:val="24"/>
                <w:szCs w:val="24"/>
              </w:rPr>
            </w:pPr>
            <w:r w:rsidRPr="0000334B">
              <w:rPr>
                <w:rFonts w:ascii="Calibri" w:hAnsi="Calibri" w:cs="Calibri"/>
                <w:i/>
                <w:iCs/>
              </w:rPr>
              <w:t>Ako verifikator dokaže sukladnost s kriterijima utvrđenima u relevantnim usklađenim normama u smislu točke 9. članka 2. Uredbe (EZ) br. 765/2008 ili dijelova tih normi, na koje su upute objavljene u Službenom listu Europske unije, pretpostavlja se da verifikator ispunjava zahtjeve iz poglavlja II. i III. ove Uredbe, ako važeće usklađene norme obuhvaćaju te zahtjeve.</w:t>
            </w:r>
          </w:p>
        </w:tc>
        <w:tc>
          <w:tcPr>
            <w:tcW w:w="1740" w:type="dxa"/>
            <w:tcBorders>
              <w:top w:val="single" w:sz="4" w:space="0" w:color="auto"/>
              <w:left w:val="nil"/>
              <w:bottom w:val="single" w:sz="4" w:space="0" w:color="auto"/>
              <w:right w:val="single" w:sz="8" w:space="0" w:color="auto"/>
            </w:tcBorders>
          </w:tcPr>
          <w:p w:rsidR="00900D1C" w:rsidRPr="0000334B" w:rsidRDefault="00900D1C" w:rsidP="00900D1C">
            <w:pPr>
              <w:widowControl w:val="0"/>
              <w:autoSpaceDE w:val="0"/>
              <w:autoSpaceDN w:val="0"/>
              <w:adjustRightInd w:val="0"/>
              <w:spacing w:after="0" w:line="252" w:lineRule="exact"/>
              <w:ind w:left="100"/>
              <w:rPr>
                <w:rFonts w:ascii="Times New Roman" w:hAnsi="Times New Roman" w:cs="Times New Roman"/>
                <w:sz w:val="24"/>
                <w:szCs w:val="24"/>
              </w:rPr>
            </w:pPr>
            <w:r w:rsidRPr="0000334B">
              <w:rPr>
                <w:rFonts w:ascii="Calibri" w:hAnsi="Calibri" w:cs="Calibri"/>
              </w:rPr>
              <w:t>Članak 4.</w:t>
            </w:r>
          </w:p>
        </w:tc>
      </w:tr>
    </w:tbl>
    <w:p w:rsidR="00907B29" w:rsidRPr="0000334B" w:rsidRDefault="00907B29">
      <w:pPr>
        <w:widowControl w:val="0"/>
        <w:autoSpaceDE w:val="0"/>
        <w:autoSpaceDN w:val="0"/>
        <w:adjustRightInd w:val="0"/>
        <w:spacing w:after="0" w:line="345" w:lineRule="exact"/>
        <w:rPr>
          <w:rFonts w:ascii="Times New Roman" w:hAnsi="Times New Roman" w:cs="Times New Roman"/>
          <w:sz w:val="24"/>
          <w:szCs w:val="24"/>
        </w:rPr>
      </w:pPr>
    </w:p>
    <w:p w:rsidR="00907B29" w:rsidRPr="0000334B" w:rsidRDefault="00900D1C">
      <w:pPr>
        <w:widowControl w:val="0"/>
        <w:overflowPunct w:val="0"/>
        <w:autoSpaceDE w:val="0"/>
        <w:autoSpaceDN w:val="0"/>
        <w:adjustRightInd w:val="0"/>
        <w:spacing w:after="0" w:line="225" w:lineRule="auto"/>
        <w:ind w:right="40"/>
        <w:jc w:val="both"/>
        <w:rPr>
          <w:rFonts w:ascii="Times New Roman" w:hAnsi="Times New Roman" w:cs="Times New Roman"/>
          <w:sz w:val="24"/>
          <w:szCs w:val="24"/>
        </w:rPr>
      </w:pPr>
      <w:r w:rsidRPr="0000334B">
        <w:rPr>
          <w:rFonts w:ascii="Calibri" w:hAnsi="Calibri" w:cs="Calibri"/>
          <w:sz w:val="24"/>
          <w:szCs w:val="24"/>
        </w:rPr>
        <w:t xml:space="preserve">Gore navedeno podrazumijeva da ako verifikator dokaže sukladnost s normom </w:t>
      </w:r>
      <w:r w:rsidR="00F67AC9" w:rsidRPr="0000334B">
        <w:rPr>
          <w:rFonts w:ascii="Calibri" w:hAnsi="Calibri" w:cs="Calibri"/>
          <w:sz w:val="24"/>
          <w:szCs w:val="24"/>
        </w:rPr>
        <w:t xml:space="preserve">EN ISO 14065, </w:t>
      </w:r>
      <w:r w:rsidRPr="0000334B">
        <w:rPr>
          <w:rFonts w:ascii="Calibri" w:hAnsi="Calibri" w:cs="Calibri"/>
          <w:sz w:val="24"/>
          <w:szCs w:val="24"/>
        </w:rPr>
        <w:t xml:space="preserve">smatra se da verifikator ispunjava zahtjeve iz poglavlja </w:t>
      </w:r>
      <w:r w:rsidR="00F67AC9" w:rsidRPr="0000334B">
        <w:rPr>
          <w:rFonts w:ascii="Calibri" w:hAnsi="Calibri" w:cs="Calibri"/>
          <w:sz w:val="24"/>
          <w:szCs w:val="24"/>
        </w:rPr>
        <w:t>II</w:t>
      </w:r>
      <w:r w:rsidRPr="0000334B">
        <w:rPr>
          <w:rFonts w:ascii="Calibri" w:hAnsi="Calibri" w:cs="Calibri"/>
          <w:sz w:val="24"/>
          <w:szCs w:val="24"/>
        </w:rPr>
        <w:t>. i III. UAV-a</w:t>
      </w:r>
      <w:r w:rsidR="00F67AC9" w:rsidRPr="0000334B">
        <w:rPr>
          <w:rFonts w:ascii="Calibri" w:hAnsi="Calibri" w:cs="Calibri"/>
          <w:sz w:val="24"/>
          <w:szCs w:val="24"/>
        </w:rPr>
        <w:t xml:space="preserve">. </w:t>
      </w:r>
      <w:r w:rsidRPr="0000334B">
        <w:rPr>
          <w:rFonts w:ascii="Calibri" w:hAnsi="Calibri" w:cs="Calibri"/>
          <w:sz w:val="24"/>
          <w:szCs w:val="24"/>
        </w:rPr>
        <w:t>Teret dokazivanja suprotnog počiva na NAT-u</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201" w:lineRule="exact"/>
        <w:rPr>
          <w:rFonts w:ascii="Times New Roman" w:hAnsi="Times New Roman" w:cs="Times New Roman"/>
          <w:sz w:val="24"/>
          <w:szCs w:val="24"/>
        </w:rPr>
      </w:pPr>
    </w:p>
    <w:p w:rsidR="00907B29" w:rsidRPr="0000334B" w:rsidRDefault="00900D1C">
      <w:pPr>
        <w:widowControl w:val="0"/>
        <w:overflowPunct w:val="0"/>
        <w:autoSpaceDE w:val="0"/>
        <w:autoSpaceDN w:val="0"/>
        <w:adjustRightInd w:val="0"/>
        <w:spacing w:after="0" w:line="232" w:lineRule="auto"/>
        <w:ind w:right="40"/>
        <w:jc w:val="both"/>
        <w:rPr>
          <w:rFonts w:ascii="Times New Roman" w:hAnsi="Times New Roman" w:cs="Times New Roman"/>
          <w:sz w:val="24"/>
          <w:szCs w:val="24"/>
        </w:rPr>
      </w:pPr>
      <w:r w:rsidRPr="0000334B">
        <w:rPr>
          <w:rFonts w:ascii="Calibri" w:hAnsi="Calibri" w:cs="Calibri"/>
          <w:sz w:val="24"/>
          <w:szCs w:val="24"/>
        </w:rPr>
        <w:t xml:space="preserve">Ovo ne znači da </w:t>
      </w:r>
      <w:r w:rsidR="000745DA" w:rsidRPr="0000334B">
        <w:rPr>
          <w:rFonts w:ascii="Calibri" w:hAnsi="Calibri" w:cs="Calibri"/>
          <w:sz w:val="24"/>
          <w:szCs w:val="24"/>
        </w:rPr>
        <w:t>nije potrebno ispuniti određene</w:t>
      </w:r>
      <w:r w:rsidRPr="0000334B">
        <w:rPr>
          <w:rFonts w:ascii="Calibri" w:hAnsi="Calibri" w:cs="Calibri"/>
          <w:sz w:val="24"/>
          <w:szCs w:val="24"/>
        </w:rPr>
        <w:t xml:space="preserve"> EU ETS zahtjev</w:t>
      </w:r>
      <w:r w:rsidR="000745DA" w:rsidRPr="0000334B">
        <w:rPr>
          <w:rFonts w:ascii="Calibri" w:hAnsi="Calibri" w:cs="Calibri"/>
          <w:sz w:val="24"/>
          <w:szCs w:val="24"/>
        </w:rPr>
        <w:t>e</w:t>
      </w:r>
      <w:r w:rsidRPr="0000334B">
        <w:rPr>
          <w:rFonts w:ascii="Calibri" w:hAnsi="Calibri" w:cs="Calibri"/>
          <w:sz w:val="24"/>
          <w:szCs w:val="24"/>
        </w:rPr>
        <w:t xml:space="preserve"> koji su propisani u UAV-u, a koji su dodatni uz </w:t>
      </w:r>
      <w:r w:rsidR="00F67AC9" w:rsidRPr="0000334B">
        <w:rPr>
          <w:rFonts w:ascii="Calibri" w:hAnsi="Calibri" w:cs="Calibri"/>
          <w:sz w:val="24"/>
          <w:szCs w:val="24"/>
        </w:rPr>
        <w:t xml:space="preserve">EN ISO 14065 </w:t>
      </w:r>
      <w:r w:rsidR="000745DA" w:rsidRPr="0000334B">
        <w:rPr>
          <w:rFonts w:ascii="Calibri" w:hAnsi="Calibri" w:cs="Calibri"/>
          <w:sz w:val="24"/>
          <w:szCs w:val="24"/>
        </w:rPr>
        <w:t xml:space="preserve">i koji popunjavaju općenitije okvirne zahtjeve koji su definirani u normi </w:t>
      </w:r>
      <w:r w:rsidR="00F67AC9" w:rsidRPr="0000334B">
        <w:rPr>
          <w:rFonts w:ascii="Calibri" w:hAnsi="Calibri" w:cs="Calibri"/>
          <w:sz w:val="24"/>
          <w:szCs w:val="24"/>
        </w:rPr>
        <w:t>EN ISO 14065</w:t>
      </w:r>
      <w:r w:rsidR="000745DA" w:rsidRPr="0000334B">
        <w:rPr>
          <w:rFonts w:ascii="Calibri" w:hAnsi="Calibri" w:cs="Calibri"/>
          <w:sz w:val="24"/>
          <w:szCs w:val="24"/>
        </w:rPr>
        <w:t xml:space="preserve">; i dalje je potrebno da </w:t>
      </w:r>
      <w:r w:rsidR="00DC2DBD">
        <w:rPr>
          <w:rFonts w:ascii="Calibri" w:hAnsi="Calibri" w:cs="Calibri"/>
          <w:sz w:val="24"/>
          <w:szCs w:val="24"/>
        </w:rPr>
        <w:t>NAT</w:t>
      </w:r>
      <w:r w:rsidR="000745DA" w:rsidRPr="0000334B">
        <w:rPr>
          <w:rFonts w:ascii="Calibri" w:hAnsi="Calibri" w:cs="Calibri"/>
          <w:sz w:val="24"/>
          <w:szCs w:val="24"/>
        </w:rPr>
        <w:t xml:space="preserve"> procijen</w:t>
      </w:r>
      <w:r w:rsidR="00DC2DBD">
        <w:rPr>
          <w:rFonts w:ascii="Calibri" w:hAnsi="Calibri" w:cs="Calibri"/>
          <w:sz w:val="24"/>
          <w:szCs w:val="24"/>
        </w:rPr>
        <w:t>i jesu</w:t>
      </w:r>
      <w:r w:rsidR="000745DA" w:rsidRPr="0000334B">
        <w:rPr>
          <w:rFonts w:ascii="Calibri" w:hAnsi="Calibri" w:cs="Calibri"/>
          <w:sz w:val="24"/>
          <w:szCs w:val="24"/>
        </w:rPr>
        <w:t xml:space="preserve"> li verifikator i njegovo osoblje koje provodi verifikacijske aktivnosti osposobljeni za provođenje verifikacije, da li provode verifikaciju u skladu s UAV-om i ispunjavaju zahtjeve iz poglavlja </w:t>
      </w:r>
      <w:r w:rsidR="00F67AC9" w:rsidRPr="0000334B">
        <w:rPr>
          <w:rFonts w:ascii="Calibri" w:hAnsi="Calibri" w:cs="Calibri"/>
          <w:sz w:val="24"/>
          <w:szCs w:val="24"/>
        </w:rPr>
        <w:t>III</w:t>
      </w:r>
      <w:r w:rsidR="000745DA" w:rsidRPr="0000334B">
        <w:rPr>
          <w:rFonts w:ascii="Calibri" w:hAnsi="Calibri" w:cs="Calibri"/>
          <w:sz w:val="24"/>
          <w:szCs w:val="24"/>
        </w:rPr>
        <w:t>. UAV-a</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205" w:lineRule="exact"/>
        <w:rPr>
          <w:rFonts w:ascii="Times New Roman" w:hAnsi="Times New Roman" w:cs="Times New Roman"/>
          <w:sz w:val="24"/>
          <w:szCs w:val="24"/>
        </w:rPr>
      </w:pPr>
    </w:p>
    <w:p w:rsidR="00907B29" w:rsidRPr="0000334B" w:rsidRDefault="00DD5423">
      <w:pPr>
        <w:widowControl w:val="0"/>
        <w:overflowPunct w:val="0"/>
        <w:autoSpaceDE w:val="0"/>
        <w:autoSpaceDN w:val="0"/>
        <w:adjustRightInd w:val="0"/>
        <w:spacing w:after="0" w:line="233" w:lineRule="auto"/>
        <w:ind w:right="40"/>
        <w:jc w:val="both"/>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45280" behindDoc="0" locked="0" layoutInCell="1" allowOverlap="1" wp14:anchorId="628A67C1" wp14:editId="72BB33CC">
                <wp:simplePos x="0" y="0"/>
                <wp:positionH relativeFrom="column">
                  <wp:posOffset>5839460</wp:posOffset>
                </wp:positionH>
                <wp:positionV relativeFrom="paragraph">
                  <wp:posOffset>78105</wp:posOffset>
                </wp:positionV>
                <wp:extent cx="497840" cy="1403985"/>
                <wp:effectExtent l="0" t="0" r="0" b="4445"/>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403985"/>
                        </a:xfrm>
                        <a:prstGeom prst="rect">
                          <a:avLst/>
                        </a:prstGeom>
                        <a:solidFill>
                          <a:srgbClr val="FFFFFF"/>
                        </a:solidFill>
                        <a:ln w="9525">
                          <a:noFill/>
                          <a:miter lim="800000"/>
                          <a:headEnd/>
                          <a:tailEnd/>
                        </a:ln>
                      </wps:spPr>
                      <wps:txbx>
                        <w:txbxContent>
                          <w:p w:rsidR="00D81035" w:rsidRPr="00DD5423" w:rsidRDefault="00D81035">
                            <w:pPr>
                              <w:rPr>
                                <w:b/>
                                <w:sz w:val="18"/>
                              </w:rPr>
                            </w:pPr>
                            <w:r w:rsidRPr="00DD5423">
                              <w:rPr>
                                <w:b/>
                                <w:sz w:val="18"/>
                              </w:rPr>
                              <w:t>Čl. 44. UAV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59.8pt;margin-top:6.15pt;width:39.2pt;height:110.5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" stroked="f">
                <v:textbox style="mso-fit-shape-to-text:t">
                  <w:txbxContent>
                    <w:p w:rsidR="00D81035" w:rsidRPr="00DD5423" w:rsidRDefault="00D81035">
                      <w:pPr>
                        <w:rPr>
                          <w:b/>
                          <w:sz w:val="18"/>
                        </w:rPr>
                      </w:pPr>
                      <w:r w:rsidRPr="00DD5423">
                        <w:rPr>
                          <w:b/>
                          <w:sz w:val="18"/>
                        </w:rPr>
                        <w:t>Čl. 44. UAV</w:t>
                      </w:r>
                    </w:p>
                  </w:txbxContent>
                </v:textbox>
              </v:shape>
            </w:pict>
          </mc:Fallback>
        </mc:AlternateContent>
      </w:r>
      <w:r w:rsidR="000745DA" w:rsidRPr="0000334B">
        <w:rPr>
          <w:rFonts w:ascii="Calibri" w:hAnsi="Calibri" w:cs="Calibri"/>
          <w:sz w:val="24"/>
          <w:szCs w:val="24"/>
        </w:rPr>
        <w:t>Činjenica da je i dalje potrebno ispuniti</w:t>
      </w:r>
      <w:r w:rsidR="00F67AC9" w:rsidRPr="0000334B">
        <w:rPr>
          <w:rFonts w:ascii="Calibri" w:hAnsi="Calibri" w:cs="Calibri"/>
          <w:sz w:val="24"/>
          <w:szCs w:val="24"/>
        </w:rPr>
        <w:t xml:space="preserve"> </w:t>
      </w:r>
      <w:r w:rsidR="000745DA" w:rsidRPr="0000334B">
        <w:rPr>
          <w:rFonts w:ascii="Calibri" w:hAnsi="Calibri" w:cs="Calibri"/>
          <w:sz w:val="24"/>
          <w:szCs w:val="24"/>
        </w:rPr>
        <w:t xml:space="preserve">posebne </w:t>
      </w:r>
      <w:r w:rsidR="00F67AC9" w:rsidRPr="0000334B">
        <w:rPr>
          <w:rFonts w:ascii="Calibri" w:hAnsi="Calibri" w:cs="Calibri"/>
          <w:sz w:val="24"/>
          <w:szCs w:val="24"/>
        </w:rPr>
        <w:t xml:space="preserve">EU ETS </w:t>
      </w:r>
      <w:r w:rsidR="000745DA" w:rsidRPr="0000334B">
        <w:rPr>
          <w:rFonts w:ascii="Calibri" w:hAnsi="Calibri" w:cs="Calibri"/>
          <w:sz w:val="24"/>
          <w:szCs w:val="24"/>
        </w:rPr>
        <w:t>zahtjeve također proizlazi iz</w:t>
      </w:r>
      <w:r w:rsidRPr="0000334B">
        <w:rPr>
          <w:rFonts w:ascii="Calibri" w:hAnsi="Calibri" w:cs="Calibri"/>
          <w:sz w:val="24"/>
          <w:szCs w:val="24"/>
        </w:rPr>
        <w:t xml:space="preserve"> dijela </w:t>
      </w:r>
      <w:r w:rsidR="000745DA" w:rsidRPr="0000334B">
        <w:rPr>
          <w:rFonts w:ascii="Calibri" w:hAnsi="Calibri" w:cs="Calibri"/>
          <w:sz w:val="24"/>
          <w:szCs w:val="24"/>
        </w:rPr>
        <w:t xml:space="preserve"> zadnje rečenice članka 4. UAV-a</w:t>
      </w:r>
      <w:r w:rsidR="00F67AC9" w:rsidRPr="0000334B">
        <w:rPr>
          <w:rFonts w:ascii="Calibri" w:hAnsi="Calibri" w:cs="Calibri"/>
          <w:sz w:val="24"/>
          <w:szCs w:val="24"/>
        </w:rPr>
        <w:t xml:space="preserve">: </w:t>
      </w:r>
      <w:r w:rsidRPr="0000334B">
        <w:rPr>
          <w:rFonts w:ascii="Calibri" w:hAnsi="Calibri" w:cs="Calibri"/>
          <w:sz w:val="24"/>
          <w:szCs w:val="24"/>
        </w:rPr>
        <w:t>„</w:t>
      </w:r>
      <w:r w:rsidR="00DC2DBD">
        <w:rPr>
          <w:rFonts w:ascii="Calibri" w:hAnsi="Calibri" w:cs="Calibri"/>
          <w:sz w:val="24"/>
          <w:szCs w:val="24"/>
        </w:rPr>
        <w:t>…</w:t>
      </w:r>
      <w:r w:rsidRPr="0000334B">
        <w:rPr>
          <w:rFonts w:ascii="Calibri" w:hAnsi="Calibri" w:cs="Calibri"/>
          <w:i/>
          <w:iCs/>
          <w:sz w:val="24"/>
          <w:szCs w:val="24"/>
        </w:rPr>
        <w:t>ako važeće usklađene norme obuhvaćaju te zahtjeve“</w:t>
      </w:r>
      <w:r w:rsidR="00F67AC9" w:rsidRPr="0000334B">
        <w:rPr>
          <w:rFonts w:ascii="Calibri" w:hAnsi="Calibri" w:cs="Calibri"/>
          <w:sz w:val="24"/>
          <w:szCs w:val="24"/>
        </w:rPr>
        <w:t xml:space="preserve">. </w:t>
      </w:r>
      <w:r w:rsidRPr="0000334B">
        <w:rPr>
          <w:rFonts w:ascii="Calibri" w:hAnsi="Calibri" w:cs="Calibri"/>
          <w:sz w:val="24"/>
          <w:szCs w:val="24"/>
        </w:rPr>
        <w:t xml:space="preserve">Samo ako norma </w:t>
      </w:r>
      <w:r w:rsidR="00F67AC9" w:rsidRPr="0000334B">
        <w:rPr>
          <w:rFonts w:ascii="Calibri" w:hAnsi="Calibri" w:cs="Calibri"/>
          <w:sz w:val="24"/>
          <w:szCs w:val="24"/>
        </w:rPr>
        <w:t xml:space="preserve">EN ISO 14065 </w:t>
      </w:r>
      <w:r w:rsidRPr="0000334B">
        <w:rPr>
          <w:rFonts w:ascii="Calibri" w:hAnsi="Calibri" w:cs="Calibri"/>
          <w:sz w:val="24"/>
          <w:szCs w:val="24"/>
        </w:rPr>
        <w:t>obuhvaća zahtjeve iz UAV-a dokaz o sukladnosti s tom normom značit</w:t>
      </w:r>
      <w:r w:rsidR="00DC2DBD">
        <w:rPr>
          <w:rFonts w:ascii="Calibri" w:hAnsi="Calibri" w:cs="Calibri"/>
          <w:sz w:val="24"/>
          <w:szCs w:val="24"/>
        </w:rPr>
        <w:t xml:space="preserve"> će</w:t>
      </w:r>
      <w:r w:rsidRPr="0000334B">
        <w:rPr>
          <w:rFonts w:ascii="Calibri" w:hAnsi="Calibri" w:cs="Calibri"/>
          <w:sz w:val="24"/>
          <w:szCs w:val="24"/>
        </w:rPr>
        <w:t xml:space="preserve"> da verifikator ispunjava zahtjeve </w:t>
      </w:r>
      <w:r w:rsidR="00DC2DBD">
        <w:rPr>
          <w:rFonts w:ascii="Calibri" w:hAnsi="Calibri" w:cs="Calibri"/>
          <w:sz w:val="24"/>
          <w:szCs w:val="24"/>
        </w:rPr>
        <w:t xml:space="preserve">iz </w:t>
      </w:r>
      <w:r w:rsidRPr="0000334B">
        <w:rPr>
          <w:rFonts w:ascii="Calibri" w:hAnsi="Calibri" w:cs="Calibri"/>
          <w:sz w:val="24"/>
          <w:szCs w:val="24"/>
        </w:rPr>
        <w:t xml:space="preserve">poglavlja II. i III. UAV-a. To podrazumijeva da ako zahtjevi koji se odnose na EU ETS nisu obuhvaćeni normom </w:t>
      </w:r>
      <w:r w:rsidR="00F67AC9" w:rsidRPr="0000334B">
        <w:rPr>
          <w:rFonts w:ascii="Calibri" w:hAnsi="Calibri" w:cs="Calibri"/>
          <w:sz w:val="24"/>
          <w:szCs w:val="24"/>
        </w:rPr>
        <w:t xml:space="preserve">EN ISO 14065, </w:t>
      </w:r>
      <w:r w:rsidRPr="0000334B">
        <w:rPr>
          <w:rFonts w:ascii="Calibri" w:hAnsi="Calibri" w:cs="Calibri"/>
          <w:sz w:val="24"/>
          <w:szCs w:val="24"/>
        </w:rPr>
        <w:t xml:space="preserve">i dalje je potrebno dokazati sukladnost s dodatnim </w:t>
      </w:r>
      <w:r w:rsidR="00F67AC9" w:rsidRPr="0000334B">
        <w:rPr>
          <w:rFonts w:ascii="Calibri" w:hAnsi="Calibri" w:cs="Calibri"/>
          <w:sz w:val="24"/>
          <w:szCs w:val="24"/>
        </w:rPr>
        <w:t xml:space="preserve">EU ETS </w:t>
      </w:r>
      <w:r w:rsidRPr="0000334B">
        <w:rPr>
          <w:rFonts w:ascii="Calibri" w:hAnsi="Calibri" w:cs="Calibri"/>
          <w:sz w:val="24"/>
          <w:szCs w:val="24"/>
        </w:rPr>
        <w:t>zahtjevima, a NAT treba provjeriti sukladnost s dodatnim zahtjevima</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206" w:lineRule="exact"/>
        <w:rPr>
          <w:rFonts w:ascii="Times New Roman" w:hAnsi="Times New Roman" w:cs="Times New Roman"/>
          <w:sz w:val="24"/>
          <w:szCs w:val="24"/>
        </w:rPr>
      </w:pPr>
    </w:p>
    <w:p w:rsidR="00907B29" w:rsidRPr="0000334B" w:rsidRDefault="00DD5423">
      <w:pPr>
        <w:widowControl w:val="0"/>
        <w:overflowPunct w:val="0"/>
        <w:autoSpaceDE w:val="0"/>
        <w:autoSpaceDN w:val="0"/>
        <w:adjustRightInd w:val="0"/>
        <w:spacing w:after="0" w:line="226" w:lineRule="auto"/>
        <w:ind w:right="40"/>
        <w:jc w:val="both"/>
        <w:rPr>
          <w:rFonts w:ascii="Times New Roman" w:hAnsi="Times New Roman" w:cs="Times New Roman"/>
          <w:sz w:val="24"/>
          <w:szCs w:val="24"/>
        </w:rPr>
      </w:pPr>
      <w:r w:rsidRPr="0000334B">
        <w:rPr>
          <w:rFonts w:ascii="Calibri" w:hAnsi="Calibri" w:cs="Calibri"/>
          <w:sz w:val="24"/>
          <w:szCs w:val="24"/>
        </w:rPr>
        <w:t xml:space="preserve">Tablica ispod </w:t>
      </w:r>
      <w:r w:rsidR="00622B6B" w:rsidRPr="0000334B">
        <w:rPr>
          <w:rFonts w:ascii="Calibri" w:hAnsi="Calibri" w:cs="Calibri"/>
          <w:sz w:val="24"/>
          <w:szCs w:val="24"/>
        </w:rPr>
        <w:t>pokazuje</w:t>
      </w:r>
      <w:r w:rsidRPr="0000334B">
        <w:rPr>
          <w:rFonts w:ascii="Calibri" w:hAnsi="Calibri" w:cs="Calibri"/>
          <w:sz w:val="24"/>
          <w:szCs w:val="24"/>
        </w:rPr>
        <w:t xml:space="preserve"> koji s</w:t>
      </w:r>
      <w:r w:rsidR="00622B6B" w:rsidRPr="0000334B">
        <w:rPr>
          <w:rFonts w:ascii="Calibri" w:hAnsi="Calibri" w:cs="Calibri"/>
          <w:sz w:val="24"/>
          <w:szCs w:val="24"/>
        </w:rPr>
        <w:t>e</w:t>
      </w:r>
      <w:r w:rsidRPr="0000334B">
        <w:rPr>
          <w:rFonts w:ascii="Calibri" w:hAnsi="Calibri" w:cs="Calibri"/>
          <w:sz w:val="24"/>
          <w:szCs w:val="24"/>
        </w:rPr>
        <w:t xml:space="preserve"> zahtjevi </w:t>
      </w:r>
      <w:r w:rsidR="00622B6B" w:rsidRPr="0000334B">
        <w:rPr>
          <w:rFonts w:ascii="Calibri" w:hAnsi="Calibri" w:cs="Calibri"/>
          <w:sz w:val="24"/>
          <w:szCs w:val="24"/>
        </w:rPr>
        <w:t xml:space="preserve">UAV-a odnose na </w:t>
      </w:r>
      <w:r w:rsidR="00F67AC9" w:rsidRPr="0000334B">
        <w:rPr>
          <w:rFonts w:ascii="Calibri" w:hAnsi="Calibri" w:cs="Calibri"/>
          <w:sz w:val="24"/>
          <w:szCs w:val="24"/>
        </w:rPr>
        <w:t xml:space="preserve">EU ETS, </w:t>
      </w:r>
      <w:r w:rsidR="00622B6B" w:rsidRPr="0000334B">
        <w:rPr>
          <w:rFonts w:ascii="Calibri" w:hAnsi="Calibri" w:cs="Calibri"/>
          <w:sz w:val="24"/>
          <w:szCs w:val="24"/>
        </w:rPr>
        <w:t xml:space="preserve">i prema tome su dodatni uz </w:t>
      </w:r>
      <w:r w:rsidR="00F67AC9" w:rsidRPr="0000334B">
        <w:rPr>
          <w:rFonts w:ascii="Calibri" w:hAnsi="Calibri" w:cs="Calibri"/>
          <w:sz w:val="24"/>
          <w:szCs w:val="24"/>
        </w:rPr>
        <w:t xml:space="preserve"> EN ISO 14065. </w:t>
      </w:r>
      <w:r w:rsidR="00622B6B" w:rsidRPr="0000334B">
        <w:rPr>
          <w:rFonts w:ascii="Calibri" w:hAnsi="Calibri" w:cs="Calibri"/>
          <w:sz w:val="24"/>
          <w:szCs w:val="24"/>
        </w:rPr>
        <w:t xml:space="preserve">U nekim člancima samo dio </w:t>
      </w:r>
      <w:r w:rsidR="00D47EC3">
        <w:rPr>
          <w:rFonts w:ascii="Calibri" w:hAnsi="Calibri" w:cs="Calibri"/>
          <w:sz w:val="24"/>
          <w:szCs w:val="24"/>
        </w:rPr>
        <w:t xml:space="preserve">članka </w:t>
      </w:r>
      <w:r w:rsidR="00622B6B" w:rsidRPr="0000334B">
        <w:rPr>
          <w:rFonts w:ascii="Calibri" w:hAnsi="Calibri" w:cs="Calibri"/>
          <w:sz w:val="24"/>
          <w:szCs w:val="24"/>
        </w:rPr>
        <w:t xml:space="preserve">sadrži zahtjeve koji se odnose na </w:t>
      </w:r>
      <w:r w:rsidR="00F67AC9" w:rsidRPr="0000334B">
        <w:rPr>
          <w:rFonts w:ascii="Calibri" w:hAnsi="Calibri" w:cs="Calibri"/>
          <w:sz w:val="24"/>
          <w:szCs w:val="24"/>
        </w:rPr>
        <w:t>EU ETS (</w:t>
      </w:r>
      <w:r w:rsidR="00622B6B" w:rsidRPr="0000334B">
        <w:rPr>
          <w:rFonts w:ascii="Calibri" w:hAnsi="Calibri" w:cs="Calibri"/>
          <w:sz w:val="24"/>
          <w:szCs w:val="24"/>
        </w:rPr>
        <w:t>npr</w:t>
      </w:r>
      <w:r w:rsidR="00F67AC9" w:rsidRPr="0000334B">
        <w:rPr>
          <w:rFonts w:ascii="Calibri" w:hAnsi="Calibri" w:cs="Calibri"/>
          <w:sz w:val="24"/>
          <w:szCs w:val="24"/>
        </w:rPr>
        <w:t xml:space="preserve">. </w:t>
      </w:r>
      <w:r w:rsidR="00622B6B" w:rsidRPr="0000334B">
        <w:rPr>
          <w:rFonts w:ascii="Calibri" w:hAnsi="Calibri" w:cs="Calibri"/>
          <w:sz w:val="24"/>
          <w:szCs w:val="24"/>
        </w:rPr>
        <w:t xml:space="preserve">članak </w:t>
      </w:r>
      <w:r w:rsidR="00F67AC9" w:rsidRPr="0000334B">
        <w:rPr>
          <w:rFonts w:ascii="Calibri" w:hAnsi="Calibri" w:cs="Calibri"/>
          <w:sz w:val="24"/>
          <w:szCs w:val="24"/>
        </w:rPr>
        <w:t>41</w:t>
      </w:r>
      <w:r w:rsidR="00622B6B" w:rsidRPr="0000334B">
        <w:rPr>
          <w:rFonts w:ascii="Calibri" w:hAnsi="Calibri" w:cs="Calibri"/>
          <w:sz w:val="24"/>
          <w:szCs w:val="24"/>
        </w:rPr>
        <w:t>. i</w:t>
      </w:r>
      <w:r w:rsidR="00F67AC9" w:rsidRPr="0000334B">
        <w:rPr>
          <w:rFonts w:ascii="Calibri" w:hAnsi="Calibri" w:cs="Calibri"/>
          <w:sz w:val="24"/>
          <w:szCs w:val="24"/>
        </w:rPr>
        <w:t xml:space="preserve"> 45</w:t>
      </w:r>
      <w:r w:rsidR="00622B6B" w:rsidRPr="0000334B">
        <w:rPr>
          <w:rFonts w:ascii="Calibri" w:hAnsi="Calibri" w:cs="Calibri"/>
          <w:sz w:val="24"/>
          <w:szCs w:val="24"/>
        </w:rPr>
        <w:t xml:space="preserve">. st. </w:t>
      </w:r>
      <w:r w:rsidR="00F67AC9" w:rsidRPr="0000334B">
        <w:rPr>
          <w:rFonts w:ascii="Calibri" w:hAnsi="Calibri" w:cs="Calibri"/>
          <w:sz w:val="24"/>
          <w:szCs w:val="24"/>
        </w:rPr>
        <w:t>5</w:t>
      </w:r>
      <w:r w:rsidR="00622B6B" w:rsidRPr="0000334B">
        <w:rPr>
          <w:rFonts w:ascii="Calibri" w:hAnsi="Calibri" w:cs="Calibri"/>
          <w:sz w:val="24"/>
          <w:szCs w:val="24"/>
        </w:rPr>
        <w:t>. UAV-a)</w:t>
      </w:r>
      <w:r w:rsidR="00F67AC9" w:rsidRPr="0000334B">
        <w:rPr>
          <w:rFonts w:ascii="Calibri" w:hAnsi="Calibri" w:cs="Calibri"/>
          <w:sz w:val="24"/>
          <w:szCs w:val="24"/>
        </w:rPr>
        <w:t>.</w:t>
      </w:r>
    </w:p>
    <w:p w:rsidR="00907B29" w:rsidRPr="0000334B" w:rsidRDefault="00EB0873">
      <w:pPr>
        <w:widowControl w:val="0"/>
        <w:autoSpaceDE w:val="0"/>
        <w:autoSpaceDN w:val="0"/>
        <w:adjustRightInd w:val="0"/>
        <w:spacing w:after="0" w:line="134" w:lineRule="exact"/>
        <w:rPr>
          <w:rFonts w:ascii="Times New Roman" w:hAnsi="Times New Roman" w:cs="Times New Roman"/>
          <w:sz w:val="24"/>
          <w:szCs w:val="24"/>
        </w:rPr>
      </w:pPr>
      <w:r w:rsidRPr="0000334B">
        <w:rPr>
          <w:noProof/>
          <w:lang w:val="en-GB" w:eastAsia="en-GB"/>
        </w:rPr>
        <mc:AlternateContent>
          <mc:Choice Requires="wps">
            <w:drawing>
              <wp:anchor distT="0" distB="0" distL="114300" distR="114300" simplePos="0" relativeHeight="251666432" behindDoc="1" locked="0" layoutInCell="0" allowOverlap="1" wp14:anchorId="12BF0D67" wp14:editId="4671D84C">
                <wp:simplePos x="0" y="0"/>
                <wp:positionH relativeFrom="column">
                  <wp:posOffset>-6350</wp:posOffset>
                </wp:positionH>
                <wp:positionV relativeFrom="paragraph">
                  <wp:posOffset>93980</wp:posOffset>
                </wp:positionV>
                <wp:extent cx="12700" cy="12700"/>
                <wp:effectExtent l="0" t="0" r="0" b="0"/>
                <wp:wrapNone/>
                <wp:docPr id="7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pt;margin-top:7.4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" o:allowincell="f" fillcolor="black" stroked="f"/>
            </w:pict>
          </mc:Fallback>
        </mc:AlternateContent>
      </w:r>
    </w:p>
    <w:tbl>
      <w:tblPr>
        <w:tblW w:w="9150" w:type="dxa"/>
        <w:tblInd w:w="10" w:type="dxa"/>
        <w:tblLayout w:type="fixed"/>
        <w:tblCellMar>
          <w:left w:w="0" w:type="dxa"/>
          <w:right w:w="0" w:type="dxa"/>
        </w:tblCellMar>
        <w:tblLook w:val="0000" w:firstRow="0" w:lastRow="0" w:firstColumn="0" w:lastColumn="0" w:noHBand="0" w:noVBand="0"/>
      </w:tblPr>
      <w:tblGrid>
        <w:gridCol w:w="100"/>
        <w:gridCol w:w="1176"/>
        <w:gridCol w:w="3004"/>
        <w:gridCol w:w="120"/>
        <w:gridCol w:w="100"/>
        <w:gridCol w:w="4480"/>
        <w:gridCol w:w="140"/>
        <w:gridCol w:w="30"/>
      </w:tblGrid>
      <w:tr w:rsidR="00907B29" w:rsidRPr="0000334B" w:rsidTr="00BF064D">
        <w:trPr>
          <w:trHeight w:val="40"/>
        </w:trPr>
        <w:tc>
          <w:tcPr>
            <w:tcW w:w="100" w:type="dxa"/>
            <w:tcBorders>
              <w:top w:val="single" w:sz="8" w:space="0" w:color="auto"/>
              <w:left w:val="single" w:sz="8" w:space="0" w:color="auto"/>
              <w:bottom w:val="nil"/>
              <w:right w:val="nil"/>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3"/>
                <w:szCs w:val="3"/>
              </w:rPr>
            </w:pPr>
          </w:p>
        </w:tc>
        <w:tc>
          <w:tcPr>
            <w:tcW w:w="4180" w:type="dxa"/>
            <w:gridSpan w:val="2"/>
            <w:vMerge w:val="restart"/>
            <w:tcBorders>
              <w:top w:val="single" w:sz="8" w:space="0" w:color="auto"/>
              <w:left w:val="nil"/>
              <w:bottom w:val="nil"/>
              <w:right w:val="nil"/>
            </w:tcBorders>
            <w:shd w:val="clear" w:color="auto" w:fill="DAEEF3"/>
            <w:vAlign w:val="bottom"/>
          </w:tcPr>
          <w:p w:rsidR="00907B29" w:rsidRPr="0000334B" w:rsidRDefault="00F67AC9">
            <w:pPr>
              <w:widowControl w:val="0"/>
              <w:autoSpaceDE w:val="0"/>
              <w:autoSpaceDN w:val="0"/>
              <w:adjustRightInd w:val="0"/>
              <w:spacing w:after="0" w:line="267" w:lineRule="exact"/>
              <w:rPr>
                <w:rFonts w:ascii="Times New Roman" w:hAnsi="Times New Roman" w:cs="Times New Roman"/>
                <w:sz w:val="24"/>
                <w:szCs w:val="24"/>
              </w:rPr>
            </w:pPr>
            <w:r w:rsidRPr="0000334B">
              <w:rPr>
                <w:rFonts w:ascii="Calibri" w:hAnsi="Calibri" w:cs="Calibri"/>
                <w:b/>
                <w:bCs/>
              </w:rPr>
              <w:t>EN ISO 14065</w:t>
            </w:r>
          </w:p>
        </w:tc>
        <w:tc>
          <w:tcPr>
            <w:tcW w:w="120" w:type="dxa"/>
            <w:tcBorders>
              <w:top w:val="single" w:sz="8" w:space="0" w:color="auto"/>
              <w:left w:val="nil"/>
              <w:bottom w:val="nil"/>
              <w:right w:val="single" w:sz="8" w:space="0" w:color="auto"/>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single" w:sz="8" w:space="0" w:color="auto"/>
              <w:left w:val="nil"/>
              <w:bottom w:val="nil"/>
              <w:right w:val="nil"/>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3"/>
                <w:szCs w:val="3"/>
              </w:rPr>
            </w:pPr>
          </w:p>
        </w:tc>
        <w:tc>
          <w:tcPr>
            <w:tcW w:w="4480" w:type="dxa"/>
            <w:vMerge w:val="restart"/>
            <w:tcBorders>
              <w:top w:val="single" w:sz="8" w:space="0" w:color="auto"/>
              <w:left w:val="nil"/>
              <w:bottom w:val="nil"/>
              <w:right w:val="nil"/>
            </w:tcBorders>
            <w:shd w:val="clear" w:color="auto" w:fill="DAEEF3"/>
            <w:vAlign w:val="bottom"/>
          </w:tcPr>
          <w:p w:rsidR="00907B29" w:rsidRPr="0000334B" w:rsidRDefault="00DD5423" w:rsidP="00DD5423">
            <w:pPr>
              <w:widowControl w:val="0"/>
              <w:autoSpaceDE w:val="0"/>
              <w:autoSpaceDN w:val="0"/>
              <w:adjustRightInd w:val="0"/>
              <w:spacing w:after="0" w:line="267" w:lineRule="exact"/>
              <w:rPr>
                <w:rFonts w:ascii="Times New Roman" w:hAnsi="Times New Roman" w:cs="Times New Roman"/>
                <w:sz w:val="24"/>
                <w:szCs w:val="24"/>
              </w:rPr>
            </w:pPr>
            <w:r w:rsidRPr="0000334B">
              <w:rPr>
                <w:rFonts w:ascii="Calibri" w:hAnsi="Calibri" w:cs="Calibri"/>
                <w:b/>
                <w:bCs/>
              </w:rPr>
              <w:t>UAV</w:t>
            </w:r>
            <w:r w:rsidR="00F67AC9" w:rsidRPr="0000334B">
              <w:rPr>
                <w:rFonts w:ascii="Calibri" w:hAnsi="Calibri" w:cs="Calibri"/>
                <w:b/>
                <w:bCs/>
              </w:rPr>
              <w:t xml:space="preserve"> </w:t>
            </w:r>
            <w:r w:rsidRPr="0000334B">
              <w:rPr>
                <w:rFonts w:ascii="Calibri" w:hAnsi="Calibri" w:cs="Calibri"/>
                <w:b/>
                <w:bCs/>
              </w:rPr>
              <w:t xml:space="preserve">zahtjevi </w:t>
            </w:r>
          </w:p>
        </w:tc>
        <w:tc>
          <w:tcPr>
            <w:tcW w:w="140" w:type="dxa"/>
            <w:tcBorders>
              <w:top w:val="single" w:sz="8" w:space="0" w:color="auto"/>
              <w:left w:val="nil"/>
              <w:bottom w:val="nil"/>
              <w:right w:val="single" w:sz="8" w:space="0" w:color="auto"/>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3"/>
                <w:szCs w:val="3"/>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0" w:lineRule="exact"/>
              <w:rPr>
                <w:rFonts w:ascii="Times New Roman" w:hAnsi="Times New Roman" w:cs="Times New Roman"/>
                <w:sz w:val="2"/>
                <w:szCs w:val="2"/>
              </w:rPr>
            </w:pPr>
          </w:p>
        </w:tc>
      </w:tr>
      <w:tr w:rsidR="00907B29" w:rsidRPr="0000334B" w:rsidTr="00BF064D">
        <w:trPr>
          <w:trHeight w:val="236"/>
        </w:trPr>
        <w:tc>
          <w:tcPr>
            <w:tcW w:w="100" w:type="dxa"/>
            <w:tcBorders>
              <w:top w:val="nil"/>
              <w:left w:val="single" w:sz="8" w:space="0" w:color="auto"/>
              <w:bottom w:val="single" w:sz="8" w:space="0" w:color="auto"/>
              <w:right w:val="nil"/>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0"/>
                <w:szCs w:val="20"/>
              </w:rPr>
            </w:pPr>
          </w:p>
        </w:tc>
        <w:tc>
          <w:tcPr>
            <w:tcW w:w="4180" w:type="dxa"/>
            <w:gridSpan w:val="2"/>
            <w:vMerge/>
            <w:tcBorders>
              <w:top w:val="nil"/>
              <w:left w:val="nil"/>
              <w:bottom w:val="single" w:sz="8" w:space="0" w:color="auto"/>
              <w:right w:val="nil"/>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single" w:sz="8" w:space="0" w:color="auto"/>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0"/>
                <w:szCs w:val="20"/>
              </w:rPr>
            </w:pPr>
          </w:p>
        </w:tc>
        <w:tc>
          <w:tcPr>
            <w:tcW w:w="4480" w:type="dxa"/>
            <w:vMerge/>
            <w:tcBorders>
              <w:top w:val="nil"/>
              <w:left w:val="nil"/>
              <w:bottom w:val="single" w:sz="8" w:space="0" w:color="auto"/>
              <w:right w:val="nil"/>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single" w:sz="8" w:space="0" w:color="auto"/>
              <w:right w:val="single" w:sz="8" w:space="0" w:color="auto"/>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BF064D">
        <w:trPr>
          <w:trHeight w:val="258"/>
        </w:trPr>
        <w:tc>
          <w:tcPr>
            <w:tcW w:w="4280" w:type="dxa"/>
            <w:gridSpan w:val="3"/>
            <w:tcBorders>
              <w:top w:val="nil"/>
              <w:left w:val="single" w:sz="8" w:space="0" w:color="auto"/>
              <w:bottom w:val="single" w:sz="8" w:space="0" w:color="auto"/>
              <w:right w:val="nil"/>
            </w:tcBorders>
            <w:vAlign w:val="bottom"/>
          </w:tcPr>
          <w:p w:rsidR="00907B29" w:rsidRPr="0000334B" w:rsidRDefault="00DD5423" w:rsidP="00DD5423">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Poglavlje</w:t>
            </w:r>
            <w:r w:rsidR="00F67AC9" w:rsidRPr="0000334B">
              <w:rPr>
                <w:rFonts w:ascii="Calibri" w:hAnsi="Calibri" w:cs="Calibri"/>
              </w:rPr>
              <w:t xml:space="preserve"> 3</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Definicije</w:t>
            </w:r>
          </w:p>
        </w:tc>
        <w:tc>
          <w:tcPr>
            <w:tcW w:w="1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580" w:type="dxa"/>
            <w:gridSpan w:val="2"/>
            <w:tcBorders>
              <w:top w:val="nil"/>
              <w:left w:val="nil"/>
              <w:bottom w:val="single" w:sz="8" w:space="0" w:color="auto"/>
              <w:right w:val="nil"/>
            </w:tcBorders>
            <w:vAlign w:val="bottom"/>
          </w:tcPr>
          <w:p w:rsidR="00907B29" w:rsidRPr="0000334B" w:rsidRDefault="00622B6B" w:rsidP="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Članak</w:t>
            </w:r>
            <w:r w:rsidR="00F67AC9" w:rsidRPr="0000334B">
              <w:rPr>
                <w:rFonts w:ascii="Calibri" w:hAnsi="Calibri" w:cs="Calibri"/>
              </w:rPr>
              <w:t xml:space="preserve"> 3</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 xml:space="preserve">UAV-a </w:t>
            </w:r>
            <w:r w:rsidR="00F67AC9" w:rsidRPr="0000334B">
              <w:rPr>
                <w:rFonts w:ascii="Calibri" w:hAnsi="Calibri" w:cs="Calibri"/>
              </w:rPr>
              <w:t>(</w:t>
            </w:r>
            <w:r w:rsidRPr="0000334B">
              <w:rPr>
                <w:rFonts w:ascii="Calibri" w:hAnsi="Calibri" w:cs="Calibri"/>
              </w:rPr>
              <w:t xml:space="preserve">definicije koje se odnose na </w:t>
            </w:r>
            <w:r w:rsidR="00F67AC9" w:rsidRPr="0000334B">
              <w:rPr>
                <w:rFonts w:ascii="Calibri" w:hAnsi="Calibri" w:cs="Calibri"/>
              </w:rPr>
              <w:t>EU ETS)</w:t>
            </w:r>
          </w:p>
        </w:tc>
        <w:tc>
          <w:tcPr>
            <w:tcW w:w="14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BF064D">
        <w:trPr>
          <w:trHeight w:val="258"/>
        </w:trPr>
        <w:tc>
          <w:tcPr>
            <w:tcW w:w="4280" w:type="dxa"/>
            <w:gridSpan w:val="3"/>
            <w:tcBorders>
              <w:top w:val="nil"/>
              <w:left w:val="single" w:sz="8" w:space="0" w:color="auto"/>
              <w:bottom w:val="single" w:sz="8" w:space="0" w:color="auto"/>
              <w:right w:val="nil"/>
            </w:tcBorders>
            <w:vAlign w:val="bottom"/>
          </w:tcPr>
          <w:p w:rsidR="00907B29" w:rsidRPr="0000334B" w:rsidRDefault="00BF064D"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Poglavlje</w:t>
            </w:r>
            <w:r w:rsidR="00F67AC9" w:rsidRPr="0000334B">
              <w:rPr>
                <w:rFonts w:ascii="Calibri" w:hAnsi="Calibri" w:cs="Calibri"/>
              </w:rPr>
              <w:t xml:space="preserve"> 4</w:t>
            </w:r>
            <w:r w:rsidRPr="0000334B">
              <w:rPr>
                <w:rFonts w:ascii="Calibri" w:hAnsi="Calibri" w:cs="Calibri"/>
              </w:rPr>
              <w:t>.</w:t>
            </w:r>
            <w:r w:rsidR="00F67AC9" w:rsidRPr="0000334B">
              <w:rPr>
                <w:rFonts w:ascii="Calibri" w:hAnsi="Calibri" w:cs="Calibri"/>
              </w:rPr>
              <w:t xml:space="preserve"> </w:t>
            </w:r>
            <w:r w:rsidR="00D8382D" w:rsidRPr="0000334B">
              <w:rPr>
                <w:rFonts w:ascii="Calibri" w:hAnsi="Calibri" w:cs="Calibri"/>
              </w:rPr>
              <w:t>Načela</w:t>
            </w:r>
          </w:p>
        </w:tc>
        <w:tc>
          <w:tcPr>
            <w:tcW w:w="1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480" w:type="dxa"/>
            <w:tcBorders>
              <w:top w:val="nil"/>
              <w:left w:val="nil"/>
              <w:bottom w:val="single" w:sz="8"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BF064D">
        <w:trPr>
          <w:trHeight w:val="258"/>
        </w:trPr>
        <w:tc>
          <w:tcPr>
            <w:tcW w:w="4280" w:type="dxa"/>
            <w:gridSpan w:val="3"/>
            <w:tcBorders>
              <w:top w:val="nil"/>
              <w:left w:val="single" w:sz="8" w:space="0" w:color="auto"/>
              <w:bottom w:val="single" w:sz="8" w:space="0" w:color="auto"/>
              <w:right w:val="nil"/>
            </w:tcBorders>
            <w:vAlign w:val="bottom"/>
          </w:tcPr>
          <w:p w:rsidR="00907B29" w:rsidRPr="0000334B" w:rsidRDefault="00BF064D"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Odjeljak</w:t>
            </w:r>
            <w:r w:rsidR="00F67AC9" w:rsidRPr="0000334B">
              <w:rPr>
                <w:rFonts w:ascii="Calibri" w:hAnsi="Calibri" w:cs="Calibri"/>
              </w:rPr>
              <w:t xml:space="preserve"> 5.1 </w:t>
            </w:r>
            <w:r w:rsidR="00D8382D" w:rsidRPr="0000334B">
              <w:rPr>
                <w:rFonts w:ascii="Calibri" w:hAnsi="Calibri" w:cs="Calibri"/>
              </w:rPr>
              <w:t>Pravni oblik</w:t>
            </w:r>
            <w:r w:rsidR="00F67AC9" w:rsidRPr="0000334B">
              <w:rPr>
                <w:rFonts w:ascii="Calibri" w:hAnsi="Calibri" w:cs="Calibri"/>
              </w:rPr>
              <w:t xml:space="preserve"> </w:t>
            </w:r>
            <w:r w:rsidR="00D8382D" w:rsidRPr="0000334B">
              <w:rPr>
                <w:rFonts w:ascii="Calibri" w:hAnsi="Calibri" w:cs="Calibri"/>
              </w:rPr>
              <w:t xml:space="preserve"> </w:t>
            </w:r>
          </w:p>
        </w:tc>
        <w:tc>
          <w:tcPr>
            <w:tcW w:w="1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480" w:type="dxa"/>
            <w:tcBorders>
              <w:top w:val="nil"/>
              <w:left w:val="nil"/>
              <w:bottom w:val="single" w:sz="8"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9016BD">
        <w:trPr>
          <w:trHeight w:val="258"/>
        </w:trPr>
        <w:tc>
          <w:tcPr>
            <w:tcW w:w="1276" w:type="dxa"/>
            <w:gridSpan w:val="2"/>
            <w:tcBorders>
              <w:top w:val="nil"/>
              <w:left w:val="single" w:sz="8" w:space="0" w:color="auto"/>
              <w:bottom w:val="single" w:sz="4" w:space="0" w:color="auto"/>
              <w:right w:val="nil"/>
            </w:tcBorders>
            <w:vAlign w:val="bottom"/>
          </w:tcPr>
          <w:p w:rsidR="00907B29" w:rsidRPr="0000334B" w:rsidRDefault="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Odjeljak </w:t>
            </w:r>
            <w:r w:rsidR="00F67AC9" w:rsidRPr="0000334B">
              <w:rPr>
                <w:rFonts w:ascii="Calibri" w:hAnsi="Calibri" w:cs="Calibri"/>
              </w:rPr>
              <w:t>5.2</w:t>
            </w:r>
          </w:p>
        </w:tc>
        <w:tc>
          <w:tcPr>
            <w:tcW w:w="3004" w:type="dxa"/>
            <w:tcBorders>
              <w:top w:val="nil"/>
              <w:left w:val="nil"/>
              <w:bottom w:val="single" w:sz="4" w:space="0" w:color="auto"/>
              <w:right w:val="nil"/>
            </w:tcBorders>
            <w:vAlign w:val="bottom"/>
          </w:tcPr>
          <w:p w:rsidR="00907B29" w:rsidRPr="0000334B" w:rsidRDefault="00D8382D" w:rsidP="00D8382D">
            <w:pPr>
              <w:widowControl w:val="0"/>
              <w:autoSpaceDE w:val="0"/>
              <w:autoSpaceDN w:val="0"/>
              <w:adjustRightInd w:val="0"/>
              <w:spacing w:after="0" w:line="255" w:lineRule="exact"/>
              <w:ind w:left="20"/>
              <w:rPr>
                <w:rFonts w:ascii="Times New Roman" w:hAnsi="Times New Roman" w:cs="Times New Roman"/>
                <w:sz w:val="24"/>
                <w:szCs w:val="24"/>
              </w:rPr>
            </w:pPr>
            <w:r w:rsidRPr="0000334B">
              <w:rPr>
                <w:rFonts w:ascii="Calibri" w:hAnsi="Calibri" w:cs="Calibri"/>
              </w:rPr>
              <w:t xml:space="preserve">Pravne i ugovorne stvari  </w:t>
            </w:r>
          </w:p>
        </w:tc>
        <w:tc>
          <w:tcPr>
            <w:tcW w:w="120" w:type="dxa"/>
            <w:tcBorders>
              <w:top w:val="nil"/>
              <w:left w:val="nil"/>
              <w:bottom w:val="single" w:sz="4"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4"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480" w:type="dxa"/>
            <w:tcBorders>
              <w:top w:val="nil"/>
              <w:left w:val="nil"/>
              <w:bottom w:val="single" w:sz="4"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4"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9016BD">
        <w:trPr>
          <w:trHeight w:val="257"/>
        </w:trPr>
        <w:tc>
          <w:tcPr>
            <w:tcW w:w="4280" w:type="dxa"/>
            <w:gridSpan w:val="3"/>
            <w:tcBorders>
              <w:top w:val="single" w:sz="4" w:space="0" w:color="auto"/>
              <w:left w:val="single" w:sz="8" w:space="0" w:color="auto"/>
              <w:bottom w:val="single" w:sz="4" w:space="0" w:color="auto"/>
              <w:right w:val="nil"/>
            </w:tcBorders>
            <w:vAlign w:val="bottom"/>
          </w:tcPr>
          <w:p w:rsidR="00D47EC3" w:rsidRDefault="00BF064D" w:rsidP="00D47EC3">
            <w:pPr>
              <w:widowControl w:val="0"/>
              <w:autoSpaceDE w:val="0"/>
              <w:autoSpaceDN w:val="0"/>
              <w:adjustRightInd w:val="0"/>
              <w:spacing w:after="0" w:line="256" w:lineRule="exact"/>
              <w:ind w:left="100"/>
              <w:rPr>
                <w:rFonts w:ascii="Calibri" w:hAnsi="Calibri" w:cs="Calibri"/>
              </w:rPr>
            </w:pPr>
            <w:r w:rsidRPr="0000334B">
              <w:rPr>
                <w:rFonts w:ascii="Calibri" w:hAnsi="Calibri" w:cs="Calibri"/>
              </w:rPr>
              <w:t xml:space="preserve">Odjeljak </w:t>
            </w:r>
            <w:r w:rsidR="00F67AC9" w:rsidRPr="0000334B">
              <w:rPr>
                <w:rFonts w:ascii="Calibri" w:hAnsi="Calibri" w:cs="Calibri"/>
              </w:rPr>
              <w:t xml:space="preserve">5.3 </w:t>
            </w:r>
            <w:r w:rsidR="00D47EC3">
              <w:rPr>
                <w:rFonts w:ascii="Calibri" w:hAnsi="Calibri" w:cs="Calibri"/>
              </w:rPr>
              <w:t xml:space="preserve"> </w:t>
            </w:r>
            <w:r w:rsidR="009016BD" w:rsidRPr="0000334B">
              <w:rPr>
                <w:rFonts w:ascii="Calibri" w:hAnsi="Calibri" w:cs="Calibri"/>
              </w:rPr>
              <w:t xml:space="preserve">Upravljanje i </w:t>
            </w:r>
            <w:r w:rsidR="00D47EC3">
              <w:rPr>
                <w:rFonts w:ascii="Calibri" w:hAnsi="Calibri" w:cs="Calibri"/>
              </w:rPr>
              <w:t xml:space="preserve">predanost </w:t>
            </w:r>
          </w:p>
          <w:p w:rsidR="00907B29" w:rsidRPr="0000334B" w:rsidRDefault="00D47EC3" w:rsidP="00D47EC3">
            <w:pPr>
              <w:widowControl w:val="0"/>
              <w:autoSpaceDE w:val="0"/>
              <w:autoSpaceDN w:val="0"/>
              <w:adjustRightInd w:val="0"/>
              <w:spacing w:after="0" w:line="256" w:lineRule="exact"/>
              <w:ind w:left="100"/>
              <w:rPr>
                <w:rFonts w:ascii="Times New Roman" w:hAnsi="Times New Roman" w:cs="Times New Roman"/>
                <w:sz w:val="24"/>
                <w:szCs w:val="24"/>
              </w:rPr>
            </w:pPr>
            <w:r>
              <w:rPr>
                <w:rFonts w:ascii="Calibri" w:hAnsi="Calibri" w:cs="Calibri"/>
              </w:rPr>
              <w:t xml:space="preserve">                        rukovodstva </w:t>
            </w:r>
          </w:p>
        </w:tc>
        <w:tc>
          <w:tcPr>
            <w:tcW w:w="120" w:type="dxa"/>
            <w:tcBorders>
              <w:top w:val="single" w:sz="4" w:space="0" w:color="auto"/>
              <w:left w:val="nil"/>
              <w:bottom w:val="single" w:sz="4"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00" w:type="dxa"/>
            <w:tcBorders>
              <w:top w:val="single" w:sz="4" w:space="0" w:color="auto"/>
              <w:left w:val="nil"/>
              <w:bottom w:val="single" w:sz="4"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480" w:type="dxa"/>
            <w:tcBorders>
              <w:top w:val="single" w:sz="4" w:space="0" w:color="auto"/>
              <w:left w:val="nil"/>
              <w:bottom w:val="single" w:sz="4"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40" w:type="dxa"/>
            <w:tcBorders>
              <w:top w:val="single" w:sz="4" w:space="0" w:color="auto"/>
              <w:left w:val="nil"/>
              <w:bottom w:val="single" w:sz="4"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9016BD">
        <w:trPr>
          <w:trHeight w:val="258"/>
        </w:trPr>
        <w:tc>
          <w:tcPr>
            <w:tcW w:w="1276" w:type="dxa"/>
            <w:gridSpan w:val="2"/>
            <w:tcBorders>
              <w:top w:val="single" w:sz="4" w:space="0" w:color="auto"/>
              <w:left w:val="single" w:sz="8" w:space="0" w:color="auto"/>
              <w:bottom w:val="single" w:sz="8" w:space="0" w:color="auto"/>
              <w:right w:val="nil"/>
            </w:tcBorders>
            <w:vAlign w:val="bottom"/>
          </w:tcPr>
          <w:p w:rsidR="00907B29" w:rsidRPr="0000334B" w:rsidRDefault="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Odjeljak </w:t>
            </w:r>
            <w:r w:rsidR="00F67AC9" w:rsidRPr="0000334B">
              <w:rPr>
                <w:rFonts w:ascii="Calibri" w:hAnsi="Calibri" w:cs="Calibri"/>
              </w:rPr>
              <w:t>5.4</w:t>
            </w:r>
          </w:p>
        </w:tc>
        <w:tc>
          <w:tcPr>
            <w:tcW w:w="3004" w:type="dxa"/>
            <w:tcBorders>
              <w:top w:val="single" w:sz="4" w:space="0" w:color="auto"/>
              <w:left w:val="nil"/>
              <w:bottom w:val="single" w:sz="8" w:space="0" w:color="auto"/>
              <w:right w:val="nil"/>
            </w:tcBorders>
            <w:vAlign w:val="bottom"/>
          </w:tcPr>
          <w:p w:rsidR="00907B29" w:rsidRPr="0000334B" w:rsidRDefault="00D8382D">
            <w:pPr>
              <w:widowControl w:val="0"/>
              <w:autoSpaceDE w:val="0"/>
              <w:autoSpaceDN w:val="0"/>
              <w:adjustRightInd w:val="0"/>
              <w:spacing w:after="0" w:line="255" w:lineRule="exact"/>
              <w:ind w:left="20"/>
              <w:rPr>
                <w:rFonts w:ascii="Times New Roman" w:hAnsi="Times New Roman" w:cs="Times New Roman"/>
                <w:sz w:val="24"/>
                <w:szCs w:val="24"/>
              </w:rPr>
            </w:pPr>
            <w:r w:rsidRPr="0000334B">
              <w:rPr>
                <w:rFonts w:ascii="Calibri" w:hAnsi="Calibri" w:cs="Calibri"/>
              </w:rPr>
              <w:t xml:space="preserve">Nepristranost </w:t>
            </w:r>
          </w:p>
        </w:tc>
        <w:tc>
          <w:tcPr>
            <w:tcW w:w="120" w:type="dxa"/>
            <w:tcBorders>
              <w:top w:val="single" w:sz="4" w:space="0" w:color="auto"/>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580" w:type="dxa"/>
            <w:gridSpan w:val="2"/>
            <w:tcBorders>
              <w:top w:val="single" w:sz="4" w:space="0" w:color="auto"/>
              <w:left w:val="nil"/>
              <w:bottom w:val="single" w:sz="8" w:space="0" w:color="auto"/>
              <w:right w:val="nil"/>
            </w:tcBorders>
            <w:vAlign w:val="bottom"/>
          </w:tcPr>
          <w:p w:rsidR="00907B29" w:rsidRPr="0000334B" w:rsidRDefault="00622B6B" w:rsidP="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Članak</w:t>
            </w:r>
            <w:r w:rsidR="00F67AC9" w:rsidRPr="0000334B">
              <w:rPr>
                <w:rFonts w:ascii="Calibri" w:hAnsi="Calibri" w:cs="Calibri"/>
              </w:rPr>
              <w:t xml:space="preserve"> 42</w:t>
            </w:r>
            <w:r w:rsidRPr="0000334B">
              <w:rPr>
                <w:rFonts w:ascii="Calibri" w:hAnsi="Calibri" w:cs="Calibri"/>
              </w:rPr>
              <w:t>. UAV-a</w:t>
            </w:r>
            <w:r w:rsidR="00F67AC9" w:rsidRPr="0000334B">
              <w:rPr>
                <w:rFonts w:ascii="Calibri" w:hAnsi="Calibri" w:cs="Calibri"/>
              </w:rPr>
              <w:t xml:space="preserve"> </w:t>
            </w:r>
            <w:r w:rsidRPr="0000334B">
              <w:rPr>
                <w:rFonts w:ascii="Calibri" w:hAnsi="Calibri" w:cs="Calibri"/>
              </w:rPr>
              <w:t xml:space="preserve"> </w:t>
            </w:r>
          </w:p>
        </w:tc>
        <w:tc>
          <w:tcPr>
            <w:tcW w:w="140" w:type="dxa"/>
            <w:tcBorders>
              <w:top w:val="single" w:sz="4" w:space="0" w:color="auto"/>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BF064D">
        <w:trPr>
          <w:trHeight w:val="258"/>
        </w:trPr>
        <w:tc>
          <w:tcPr>
            <w:tcW w:w="1276" w:type="dxa"/>
            <w:gridSpan w:val="2"/>
            <w:tcBorders>
              <w:top w:val="nil"/>
              <w:left w:val="single" w:sz="8" w:space="0" w:color="auto"/>
              <w:bottom w:val="single" w:sz="8" w:space="0" w:color="auto"/>
              <w:right w:val="nil"/>
            </w:tcBorders>
            <w:vAlign w:val="bottom"/>
          </w:tcPr>
          <w:p w:rsidR="00907B29" w:rsidRPr="0000334B" w:rsidRDefault="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Odjeljak </w:t>
            </w:r>
            <w:r w:rsidR="00F67AC9" w:rsidRPr="0000334B">
              <w:rPr>
                <w:rFonts w:ascii="Calibri" w:hAnsi="Calibri" w:cs="Calibri"/>
              </w:rPr>
              <w:t>5.5</w:t>
            </w:r>
          </w:p>
        </w:tc>
        <w:tc>
          <w:tcPr>
            <w:tcW w:w="3004" w:type="dxa"/>
            <w:tcBorders>
              <w:top w:val="nil"/>
              <w:left w:val="nil"/>
              <w:bottom w:val="single" w:sz="8" w:space="0" w:color="auto"/>
              <w:right w:val="nil"/>
            </w:tcBorders>
            <w:vAlign w:val="bottom"/>
          </w:tcPr>
          <w:p w:rsidR="00907B29" w:rsidRPr="0000334B" w:rsidRDefault="00BF064D" w:rsidP="00BF064D">
            <w:pPr>
              <w:widowControl w:val="0"/>
              <w:autoSpaceDE w:val="0"/>
              <w:autoSpaceDN w:val="0"/>
              <w:adjustRightInd w:val="0"/>
              <w:spacing w:after="0" w:line="255" w:lineRule="exact"/>
              <w:ind w:left="20"/>
              <w:rPr>
                <w:rFonts w:ascii="Times New Roman" w:hAnsi="Times New Roman" w:cs="Times New Roman"/>
                <w:sz w:val="24"/>
                <w:szCs w:val="24"/>
              </w:rPr>
            </w:pPr>
            <w:r w:rsidRPr="0000334B">
              <w:rPr>
                <w:rFonts w:ascii="Calibri" w:hAnsi="Calibri" w:cs="Calibri"/>
              </w:rPr>
              <w:t>Obveze</w:t>
            </w:r>
            <w:r w:rsidR="00D8382D" w:rsidRPr="0000334B">
              <w:rPr>
                <w:rFonts w:ascii="Calibri" w:hAnsi="Calibri" w:cs="Calibri"/>
              </w:rPr>
              <w:t xml:space="preserve"> i financiranje </w:t>
            </w:r>
            <w:r w:rsidR="00F67AC9" w:rsidRPr="0000334B">
              <w:rPr>
                <w:rFonts w:ascii="Calibri" w:hAnsi="Calibri" w:cs="Calibri"/>
              </w:rPr>
              <w:t xml:space="preserve"> </w:t>
            </w:r>
            <w:r w:rsidRPr="0000334B">
              <w:rPr>
                <w:rFonts w:ascii="Calibri" w:hAnsi="Calibri" w:cs="Calibri"/>
              </w:rPr>
              <w:t xml:space="preserve"> </w:t>
            </w:r>
          </w:p>
        </w:tc>
        <w:tc>
          <w:tcPr>
            <w:tcW w:w="1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480" w:type="dxa"/>
            <w:tcBorders>
              <w:top w:val="nil"/>
              <w:left w:val="nil"/>
              <w:bottom w:val="single" w:sz="8" w:space="0" w:color="auto"/>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BF064D">
        <w:trPr>
          <w:trHeight w:val="258"/>
        </w:trPr>
        <w:tc>
          <w:tcPr>
            <w:tcW w:w="4280" w:type="dxa"/>
            <w:gridSpan w:val="3"/>
            <w:tcBorders>
              <w:top w:val="nil"/>
              <w:left w:val="single" w:sz="8" w:space="0" w:color="auto"/>
              <w:bottom w:val="single" w:sz="8" w:space="0" w:color="auto"/>
              <w:right w:val="nil"/>
            </w:tcBorders>
            <w:vAlign w:val="bottom"/>
          </w:tcPr>
          <w:p w:rsidR="00907B29" w:rsidRPr="0000334B" w:rsidRDefault="00BF064D" w:rsidP="00D47EC3">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Odjeljak </w:t>
            </w:r>
            <w:r w:rsidR="00F67AC9" w:rsidRPr="0000334B">
              <w:rPr>
                <w:rFonts w:ascii="Calibri" w:hAnsi="Calibri" w:cs="Calibri"/>
              </w:rPr>
              <w:t xml:space="preserve">6.1 </w:t>
            </w:r>
            <w:r w:rsidR="00D47EC3">
              <w:rPr>
                <w:rFonts w:ascii="Calibri" w:hAnsi="Calibri" w:cs="Calibri"/>
              </w:rPr>
              <w:t>Rukovodstvo</w:t>
            </w:r>
            <w:r w:rsidR="009016BD" w:rsidRPr="0000334B">
              <w:rPr>
                <w:rFonts w:ascii="Calibri" w:hAnsi="Calibri" w:cs="Calibri"/>
              </w:rPr>
              <w:t xml:space="preserve"> i osoblje </w:t>
            </w:r>
            <w:r w:rsidR="00F67AC9" w:rsidRPr="0000334B">
              <w:rPr>
                <w:rFonts w:ascii="Calibri" w:hAnsi="Calibri" w:cs="Calibri"/>
              </w:rPr>
              <w:t xml:space="preserve"> </w:t>
            </w:r>
            <w:r w:rsidR="009016BD" w:rsidRPr="0000334B">
              <w:rPr>
                <w:rFonts w:ascii="Calibri" w:hAnsi="Calibri" w:cs="Calibri"/>
              </w:rPr>
              <w:t xml:space="preserve"> </w:t>
            </w:r>
          </w:p>
        </w:tc>
        <w:tc>
          <w:tcPr>
            <w:tcW w:w="1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580" w:type="dxa"/>
            <w:gridSpan w:val="2"/>
            <w:tcBorders>
              <w:top w:val="nil"/>
              <w:left w:val="nil"/>
              <w:bottom w:val="single" w:sz="8" w:space="0" w:color="auto"/>
              <w:right w:val="nil"/>
            </w:tcBorders>
            <w:vAlign w:val="bottom"/>
          </w:tcPr>
          <w:p w:rsidR="00907B29" w:rsidRPr="0000334B" w:rsidRDefault="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Članak</w:t>
            </w:r>
            <w:r w:rsidR="00F67AC9" w:rsidRPr="0000334B">
              <w:rPr>
                <w:rFonts w:ascii="Calibri" w:hAnsi="Calibri" w:cs="Calibri"/>
              </w:rPr>
              <w:t xml:space="preserve"> 35</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 xml:space="preserve">UAV-a  </w:t>
            </w:r>
          </w:p>
        </w:tc>
        <w:tc>
          <w:tcPr>
            <w:tcW w:w="14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BF064D">
        <w:trPr>
          <w:trHeight w:val="258"/>
        </w:trPr>
        <w:tc>
          <w:tcPr>
            <w:tcW w:w="4280" w:type="dxa"/>
            <w:gridSpan w:val="3"/>
            <w:tcBorders>
              <w:top w:val="nil"/>
              <w:left w:val="single" w:sz="8" w:space="0" w:color="auto"/>
              <w:bottom w:val="single" w:sz="8" w:space="0" w:color="auto"/>
              <w:right w:val="nil"/>
            </w:tcBorders>
            <w:vAlign w:val="bottom"/>
          </w:tcPr>
          <w:p w:rsidR="00907B29" w:rsidRPr="0000334B" w:rsidRDefault="00BF064D"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Odjeljak </w:t>
            </w:r>
            <w:r w:rsidR="00F67AC9" w:rsidRPr="0000334B">
              <w:rPr>
                <w:rFonts w:ascii="Calibri" w:hAnsi="Calibri" w:cs="Calibri"/>
              </w:rPr>
              <w:t xml:space="preserve">6.2 </w:t>
            </w:r>
            <w:r w:rsidR="00D8382D" w:rsidRPr="0000334B">
              <w:rPr>
                <w:rFonts w:ascii="Calibri" w:hAnsi="Calibri" w:cs="Calibri"/>
              </w:rPr>
              <w:t>Kompetencije osoblja</w:t>
            </w:r>
            <w:r w:rsidR="00F67AC9" w:rsidRPr="0000334B">
              <w:rPr>
                <w:rFonts w:ascii="Calibri" w:hAnsi="Calibri" w:cs="Calibri"/>
              </w:rPr>
              <w:t xml:space="preserve"> </w:t>
            </w:r>
            <w:r w:rsidR="00D8382D" w:rsidRPr="0000334B">
              <w:rPr>
                <w:rFonts w:ascii="Calibri" w:hAnsi="Calibri" w:cs="Calibri"/>
              </w:rPr>
              <w:t xml:space="preserve"> </w:t>
            </w:r>
          </w:p>
        </w:tc>
        <w:tc>
          <w:tcPr>
            <w:tcW w:w="1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580" w:type="dxa"/>
            <w:gridSpan w:val="2"/>
            <w:tcBorders>
              <w:top w:val="nil"/>
              <w:left w:val="nil"/>
              <w:bottom w:val="single" w:sz="8" w:space="0" w:color="auto"/>
              <w:right w:val="nil"/>
            </w:tcBorders>
            <w:vAlign w:val="bottom"/>
          </w:tcPr>
          <w:p w:rsidR="00907B29" w:rsidRPr="0000334B" w:rsidRDefault="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Članci</w:t>
            </w:r>
            <w:r w:rsidR="00F67AC9" w:rsidRPr="0000334B">
              <w:rPr>
                <w:rFonts w:ascii="Calibri" w:hAnsi="Calibri" w:cs="Calibri"/>
              </w:rPr>
              <w:t xml:space="preserve"> 35</w:t>
            </w:r>
            <w:r w:rsidRPr="0000334B">
              <w:rPr>
                <w:rFonts w:ascii="Calibri" w:hAnsi="Calibri" w:cs="Calibri"/>
              </w:rPr>
              <w:t>. d</w:t>
            </w:r>
            <w:r w:rsidR="00F67AC9" w:rsidRPr="0000334B">
              <w:rPr>
                <w:rFonts w:ascii="Calibri" w:hAnsi="Calibri" w:cs="Calibri"/>
              </w:rPr>
              <w:t>o 39</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 xml:space="preserve">UAV-a  </w:t>
            </w:r>
          </w:p>
        </w:tc>
        <w:tc>
          <w:tcPr>
            <w:tcW w:w="14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BF064D">
        <w:trPr>
          <w:trHeight w:val="258"/>
        </w:trPr>
        <w:tc>
          <w:tcPr>
            <w:tcW w:w="4280" w:type="dxa"/>
            <w:gridSpan w:val="3"/>
            <w:tcBorders>
              <w:top w:val="nil"/>
              <w:left w:val="single" w:sz="8" w:space="0" w:color="auto"/>
              <w:bottom w:val="single" w:sz="8" w:space="0" w:color="auto"/>
              <w:right w:val="nil"/>
            </w:tcBorders>
            <w:vAlign w:val="bottom"/>
          </w:tcPr>
          <w:p w:rsidR="00907B29" w:rsidRPr="0000334B" w:rsidRDefault="00BF064D" w:rsidP="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Odjeljak </w:t>
            </w:r>
            <w:r w:rsidR="00F67AC9" w:rsidRPr="0000334B">
              <w:rPr>
                <w:rFonts w:ascii="Calibri" w:hAnsi="Calibri" w:cs="Calibri"/>
              </w:rPr>
              <w:t xml:space="preserve">6.3 </w:t>
            </w:r>
            <w:r w:rsidRPr="0000334B">
              <w:rPr>
                <w:rFonts w:ascii="Calibri" w:hAnsi="Calibri" w:cs="Calibri"/>
              </w:rPr>
              <w:t xml:space="preserve">Razmještaj osoblja </w:t>
            </w:r>
            <w:r w:rsidR="00F67AC9" w:rsidRPr="0000334B">
              <w:rPr>
                <w:rFonts w:ascii="Calibri" w:hAnsi="Calibri" w:cs="Calibri"/>
              </w:rPr>
              <w:t xml:space="preserve"> </w:t>
            </w:r>
            <w:r w:rsidRPr="0000334B">
              <w:rPr>
                <w:rFonts w:ascii="Calibri" w:hAnsi="Calibri" w:cs="Calibri"/>
              </w:rPr>
              <w:t xml:space="preserve"> </w:t>
            </w:r>
          </w:p>
        </w:tc>
        <w:tc>
          <w:tcPr>
            <w:tcW w:w="1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580" w:type="dxa"/>
            <w:gridSpan w:val="2"/>
            <w:tcBorders>
              <w:top w:val="nil"/>
              <w:left w:val="nil"/>
              <w:bottom w:val="single" w:sz="8" w:space="0" w:color="auto"/>
              <w:right w:val="nil"/>
            </w:tcBorders>
            <w:vAlign w:val="bottom"/>
          </w:tcPr>
          <w:p w:rsidR="00907B29" w:rsidRPr="0000334B" w:rsidRDefault="00622B6B" w:rsidP="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Članci</w:t>
            </w:r>
            <w:r w:rsidR="00F67AC9" w:rsidRPr="0000334B">
              <w:rPr>
                <w:rFonts w:ascii="Calibri" w:hAnsi="Calibri" w:cs="Calibri"/>
              </w:rPr>
              <w:t xml:space="preserve"> 35</w:t>
            </w:r>
            <w:r w:rsidRPr="0000334B">
              <w:rPr>
                <w:rFonts w:ascii="Calibri" w:hAnsi="Calibri" w:cs="Calibri"/>
              </w:rPr>
              <w:t>. d</w:t>
            </w:r>
            <w:r w:rsidR="00F67AC9" w:rsidRPr="0000334B">
              <w:rPr>
                <w:rFonts w:ascii="Calibri" w:hAnsi="Calibri" w:cs="Calibri"/>
              </w:rPr>
              <w:t>o 39</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 xml:space="preserve">UAV-a  </w:t>
            </w:r>
          </w:p>
        </w:tc>
        <w:tc>
          <w:tcPr>
            <w:tcW w:w="14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9016BD">
        <w:trPr>
          <w:trHeight w:val="258"/>
        </w:trPr>
        <w:tc>
          <w:tcPr>
            <w:tcW w:w="1276" w:type="dxa"/>
            <w:gridSpan w:val="2"/>
            <w:tcBorders>
              <w:top w:val="nil"/>
              <w:left w:val="single" w:sz="8" w:space="0" w:color="auto"/>
              <w:bottom w:val="single" w:sz="8" w:space="0" w:color="auto"/>
              <w:right w:val="nil"/>
            </w:tcBorders>
          </w:tcPr>
          <w:p w:rsidR="00907B29" w:rsidRPr="0000334B" w:rsidRDefault="00BF064D" w:rsidP="009016B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Odjeljak </w:t>
            </w:r>
            <w:r w:rsidR="00F67AC9" w:rsidRPr="0000334B">
              <w:rPr>
                <w:rFonts w:ascii="Calibri" w:hAnsi="Calibri" w:cs="Calibri"/>
              </w:rPr>
              <w:t>6.4</w:t>
            </w:r>
          </w:p>
        </w:tc>
        <w:tc>
          <w:tcPr>
            <w:tcW w:w="3004" w:type="dxa"/>
            <w:tcBorders>
              <w:top w:val="nil"/>
              <w:left w:val="nil"/>
              <w:bottom w:val="single" w:sz="8" w:space="0" w:color="auto"/>
              <w:right w:val="nil"/>
            </w:tcBorders>
          </w:tcPr>
          <w:p w:rsidR="00907B29" w:rsidRPr="0000334B" w:rsidRDefault="00D8382D" w:rsidP="00D04C4D">
            <w:pPr>
              <w:widowControl w:val="0"/>
              <w:autoSpaceDE w:val="0"/>
              <w:autoSpaceDN w:val="0"/>
              <w:adjustRightInd w:val="0"/>
              <w:spacing w:after="0" w:line="255" w:lineRule="exact"/>
              <w:ind w:left="20"/>
              <w:rPr>
                <w:rFonts w:ascii="Times New Roman" w:hAnsi="Times New Roman" w:cs="Times New Roman"/>
                <w:sz w:val="24"/>
                <w:szCs w:val="24"/>
              </w:rPr>
            </w:pPr>
            <w:r w:rsidRPr="0000334B">
              <w:rPr>
                <w:rFonts w:ascii="Calibri" w:hAnsi="Calibri" w:cs="Calibri"/>
              </w:rPr>
              <w:t xml:space="preserve">Korištenje </w:t>
            </w:r>
            <w:r w:rsidR="00D04C4D">
              <w:rPr>
                <w:rFonts w:ascii="Calibri" w:hAnsi="Calibri" w:cs="Calibri"/>
              </w:rPr>
              <w:t xml:space="preserve">ugovornih </w:t>
            </w:r>
            <w:r w:rsidR="009016BD" w:rsidRPr="0000334B">
              <w:rPr>
                <w:rFonts w:ascii="Calibri" w:hAnsi="Calibri" w:cs="Calibri"/>
              </w:rPr>
              <w:t xml:space="preserve">verifikatora </w:t>
            </w:r>
            <w:r w:rsidR="00D04C4D">
              <w:rPr>
                <w:rFonts w:ascii="Calibri" w:hAnsi="Calibri" w:cs="Calibri"/>
              </w:rPr>
              <w:t xml:space="preserve"> </w:t>
            </w:r>
            <w:r w:rsidR="009016BD" w:rsidRPr="0000334B">
              <w:rPr>
                <w:rFonts w:ascii="Calibri" w:hAnsi="Calibri" w:cs="Calibri"/>
              </w:rPr>
              <w:t xml:space="preserve"> </w:t>
            </w:r>
            <w:r w:rsidR="00F67AC9" w:rsidRPr="0000334B">
              <w:rPr>
                <w:rFonts w:ascii="Calibri" w:hAnsi="Calibri" w:cs="Calibri"/>
              </w:rPr>
              <w:t xml:space="preserve"> </w:t>
            </w:r>
            <w:r w:rsidR="009016BD" w:rsidRPr="0000334B">
              <w:rPr>
                <w:rFonts w:ascii="Calibri" w:hAnsi="Calibri" w:cs="Calibri"/>
              </w:rPr>
              <w:t xml:space="preserve"> </w:t>
            </w:r>
          </w:p>
        </w:tc>
        <w:tc>
          <w:tcPr>
            <w:tcW w:w="1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4580" w:type="dxa"/>
            <w:gridSpan w:val="2"/>
            <w:tcBorders>
              <w:top w:val="nil"/>
              <w:left w:val="nil"/>
              <w:bottom w:val="single" w:sz="8" w:space="0" w:color="auto"/>
              <w:right w:val="nil"/>
            </w:tcBorders>
            <w:vAlign w:val="bottom"/>
          </w:tcPr>
          <w:p w:rsidR="00907B29" w:rsidRPr="0000334B" w:rsidRDefault="00622B6B" w:rsidP="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Članak</w:t>
            </w:r>
            <w:r w:rsidR="00F67AC9" w:rsidRPr="0000334B">
              <w:rPr>
                <w:rFonts w:ascii="Calibri" w:hAnsi="Calibri" w:cs="Calibri"/>
              </w:rPr>
              <w:t xml:space="preserve"> 42</w:t>
            </w:r>
            <w:r w:rsidRPr="0000334B">
              <w:rPr>
                <w:rFonts w:ascii="Calibri" w:hAnsi="Calibri" w:cs="Calibri"/>
              </w:rPr>
              <w:t>. stavak</w:t>
            </w:r>
            <w:r w:rsidR="00F67AC9" w:rsidRPr="0000334B">
              <w:rPr>
                <w:rFonts w:ascii="Calibri" w:hAnsi="Calibri" w:cs="Calibri"/>
              </w:rPr>
              <w:t xml:space="preserve"> </w:t>
            </w:r>
            <w:r w:rsidRPr="0000334B">
              <w:rPr>
                <w:rFonts w:ascii="Calibri" w:hAnsi="Calibri" w:cs="Calibri"/>
              </w:rPr>
              <w:t xml:space="preserve">5. UAV-a  </w:t>
            </w:r>
          </w:p>
        </w:tc>
        <w:tc>
          <w:tcPr>
            <w:tcW w:w="14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
                <w:szCs w:val="2"/>
              </w:rPr>
            </w:pPr>
          </w:p>
        </w:tc>
      </w:tr>
    </w:tbl>
    <w:p w:rsidR="00907B29" w:rsidRPr="0000334B" w:rsidRDefault="00EB0873" w:rsidP="00622B6B">
      <w:pPr>
        <w:widowControl w:val="0"/>
        <w:autoSpaceDE w:val="0"/>
        <w:autoSpaceDN w:val="0"/>
        <w:adjustRightInd w:val="0"/>
        <w:spacing w:after="0" w:line="300" w:lineRule="exact"/>
        <w:rPr>
          <w:rFonts w:ascii="Times New Roman" w:hAnsi="Times New Roman" w:cs="Times New Roman"/>
          <w:sz w:val="24"/>
          <w:szCs w:val="24"/>
        </w:rPr>
      </w:pPr>
      <w:r w:rsidRPr="0000334B">
        <w:rPr>
          <w:noProof/>
          <w:lang w:val="en-GB" w:eastAsia="en-GB"/>
        </w:rPr>
        <mc:AlternateContent>
          <mc:Choice Requires="wps">
            <w:drawing>
              <wp:anchor distT="0" distB="0" distL="114300" distR="114300" simplePos="0" relativeHeight="251667456" behindDoc="1" locked="0" layoutInCell="0" allowOverlap="1" wp14:anchorId="1883B813" wp14:editId="103969ED">
                <wp:simplePos x="0" y="0"/>
                <wp:positionH relativeFrom="column">
                  <wp:posOffset>2785110</wp:posOffset>
                </wp:positionH>
                <wp:positionV relativeFrom="paragraph">
                  <wp:posOffset>-2296160</wp:posOffset>
                </wp:positionV>
                <wp:extent cx="13335" cy="12065"/>
                <wp:effectExtent l="0" t="0" r="0" b="0"/>
                <wp:wrapNone/>
                <wp:docPr id="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19.3pt;margin-top:-180.8pt;width:1.0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UIdgIAAPo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" o:allowincell="f" fillcolor="black" stroked="f"/>
            </w:pict>
          </mc:Fallback>
        </mc:AlternateContent>
      </w:r>
      <w:r w:rsidR="00622B6B" w:rsidRPr="0000334B">
        <w:rPr>
          <w:rFonts w:ascii="Times New Roman" w:hAnsi="Times New Roman" w:cs="Times New Roman"/>
          <w:sz w:val="24"/>
          <w:szCs w:val="24"/>
        </w:rPr>
        <w:t xml:space="preserve"> </w:t>
      </w:r>
    </w:p>
    <w:p w:rsidR="00907B29" w:rsidRPr="0000334B" w:rsidRDefault="00F67AC9">
      <w:pPr>
        <w:widowControl w:val="0"/>
        <w:autoSpaceDE w:val="0"/>
        <w:autoSpaceDN w:val="0"/>
        <w:adjustRightInd w:val="0"/>
        <w:spacing w:after="0" w:line="200" w:lineRule="exact"/>
        <w:rPr>
          <w:rFonts w:ascii="Times New Roman" w:hAnsi="Times New Roman" w:cs="Times New Roman"/>
          <w:sz w:val="24"/>
          <w:szCs w:val="24"/>
        </w:rPr>
      </w:pPr>
      <w:r w:rsidRPr="0000334B">
        <w:rPr>
          <w:rFonts w:ascii="Times New Roman" w:hAnsi="Times New Roman" w:cs="Times New Roman"/>
          <w:sz w:val="24"/>
          <w:szCs w:val="24"/>
        </w:rPr>
        <w:br w:type="column"/>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314" w:lineRule="exact"/>
        <w:rPr>
          <w:rFonts w:ascii="Times New Roman" w:hAnsi="Times New Roman" w:cs="Times New Roman"/>
          <w:sz w:val="24"/>
          <w:szCs w:val="24"/>
        </w:rPr>
      </w:pPr>
    </w:p>
    <w:p w:rsidR="00907B29" w:rsidRPr="0000334B" w:rsidRDefault="00DD5423">
      <w:pPr>
        <w:widowControl w:val="0"/>
        <w:autoSpaceDE w:val="0"/>
        <w:autoSpaceDN w:val="0"/>
        <w:adjustRightInd w:val="0"/>
        <w:spacing w:after="0" w:line="239" w:lineRule="auto"/>
        <w:rPr>
          <w:rFonts w:ascii="Times New Roman" w:hAnsi="Times New Roman" w:cs="Times New Roman"/>
          <w:sz w:val="24"/>
          <w:szCs w:val="24"/>
        </w:rPr>
      </w:pPr>
      <w:r w:rsidRPr="0000334B">
        <w:rPr>
          <w:rFonts w:ascii="Calibri" w:hAnsi="Calibri" w:cs="Calibri"/>
          <w:b/>
          <w:bCs/>
          <w:sz w:val="19"/>
          <w:szCs w:val="19"/>
        </w:rPr>
        <w:t xml:space="preserve"> </w:t>
      </w:r>
    </w:p>
    <w:p w:rsidR="00907B29" w:rsidRPr="0000334B" w:rsidRDefault="00907B29">
      <w:pPr>
        <w:widowControl w:val="0"/>
        <w:autoSpaceDE w:val="0"/>
        <w:autoSpaceDN w:val="0"/>
        <w:adjustRightInd w:val="0"/>
        <w:spacing w:after="0" w:line="240" w:lineRule="auto"/>
        <w:rPr>
          <w:rFonts w:ascii="Times New Roman" w:hAnsi="Times New Roman" w:cs="Times New Roman"/>
          <w:sz w:val="24"/>
          <w:szCs w:val="24"/>
        </w:rPr>
        <w:sectPr w:rsidR="00907B29" w:rsidRPr="0000334B">
          <w:pgSz w:w="11900" w:h="16840"/>
          <w:pgMar w:top="1440" w:right="560" w:bottom="715" w:left="1420" w:header="720" w:footer="720" w:gutter="0"/>
          <w:cols w:num="2" w:space="260" w:equalWidth="0">
            <w:col w:w="9100" w:space="260"/>
            <w:col w:w="560"/>
          </w:cols>
          <w:noEndnote/>
        </w:sectPr>
      </w:pPr>
    </w:p>
    <w:tbl>
      <w:tblPr>
        <w:tblW w:w="9120" w:type="dxa"/>
        <w:tblInd w:w="10" w:type="dxa"/>
        <w:tblLayout w:type="fixed"/>
        <w:tblCellMar>
          <w:left w:w="0" w:type="dxa"/>
          <w:right w:w="0" w:type="dxa"/>
        </w:tblCellMar>
        <w:tblLook w:val="0000" w:firstRow="0" w:lastRow="0" w:firstColumn="0" w:lastColumn="0" w:noHBand="0" w:noVBand="0"/>
      </w:tblPr>
      <w:tblGrid>
        <w:gridCol w:w="4400"/>
        <w:gridCol w:w="4720"/>
      </w:tblGrid>
      <w:tr w:rsidR="00907B29" w:rsidRPr="0000334B" w:rsidTr="00D8382D">
        <w:trPr>
          <w:trHeight w:val="277"/>
        </w:trPr>
        <w:tc>
          <w:tcPr>
            <w:tcW w:w="4400" w:type="dxa"/>
            <w:tcBorders>
              <w:top w:val="single" w:sz="8" w:space="0" w:color="auto"/>
              <w:left w:val="single" w:sz="8" w:space="0" w:color="auto"/>
              <w:bottom w:val="single" w:sz="8" w:space="0" w:color="auto"/>
              <w:right w:val="single" w:sz="8" w:space="0" w:color="auto"/>
            </w:tcBorders>
            <w:shd w:val="clear" w:color="auto" w:fill="DAEEF3"/>
            <w:vAlign w:val="bottom"/>
          </w:tcPr>
          <w:p w:rsidR="00907B29" w:rsidRPr="0000334B" w:rsidRDefault="00F67AC9">
            <w:pPr>
              <w:widowControl w:val="0"/>
              <w:autoSpaceDE w:val="0"/>
              <w:autoSpaceDN w:val="0"/>
              <w:adjustRightInd w:val="0"/>
              <w:spacing w:after="0" w:line="267" w:lineRule="exact"/>
              <w:ind w:left="100"/>
              <w:rPr>
                <w:rFonts w:ascii="Times New Roman" w:hAnsi="Times New Roman" w:cs="Times New Roman"/>
                <w:sz w:val="24"/>
                <w:szCs w:val="24"/>
              </w:rPr>
            </w:pPr>
            <w:bookmarkStart w:id="3" w:name="page4"/>
            <w:bookmarkEnd w:id="3"/>
            <w:r w:rsidRPr="0000334B">
              <w:rPr>
                <w:rFonts w:ascii="Calibri" w:hAnsi="Calibri" w:cs="Calibri"/>
                <w:b/>
                <w:bCs/>
              </w:rPr>
              <w:lastRenderedPageBreak/>
              <w:t>EN ISO 14065</w:t>
            </w:r>
          </w:p>
        </w:tc>
        <w:tc>
          <w:tcPr>
            <w:tcW w:w="4720" w:type="dxa"/>
            <w:tcBorders>
              <w:top w:val="single" w:sz="8" w:space="0" w:color="auto"/>
              <w:left w:val="nil"/>
              <w:bottom w:val="single" w:sz="8" w:space="0" w:color="auto"/>
              <w:right w:val="single" w:sz="8" w:space="0" w:color="auto"/>
            </w:tcBorders>
            <w:shd w:val="clear" w:color="auto" w:fill="DAEEF3"/>
            <w:vAlign w:val="bottom"/>
          </w:tcPr>
          <w:p w:rsidR="00907B29" w:rsidRPr="0000334B" w:rsidRDefault="00D8382D">
            <w:pPr>
              <w:widowControl w:val="0"/>
              <w:autoSpaceDE w:val="0"/>
              <w:autoSpaceDN w:val="0"/>
              <w:adjustRightInd w:val="0"/>
              <w:spacing w:after="0" w:line="267" w:lineRule="exact"/>
              <w:ind w:left="100"/>
              <w:rPr>
                <w:rFonts w:ascii="Times New Roman" w:hAnsi="Times New Roman" w:cs="Times New Roman"/>
                <w:sz w:val="24"/>
                <w:szCs w:val="24"/>
              </w:rPr>
            </w:pPr>
            <w:r w:rsidRPr="0000334B">
              <w:rPr>
                <w:rFonts w:ascii="Calibri" w:hAnsi="Calibri" w:cs="Calibri"/>
                <w:b/>
                <w:bCs/>
              </w:rPr>
              <w:t xml:space="preserve">UAV zahtjevi </w:t>
            </w:r>
          </w:p>
        </w:tc>
      </w:tr>
      <w:tr w:rsidR="00907B29" w:rsidRPr="0000334B" w:rsidTr="00D8382D">
        <w:trPr>
          <w:trHeight w:val="257"/>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Odjeljak</w:t>
            </w:r>
            <w:r w:rsidR="00F67AC9" w:rsidRPr="0000334B">
              <w:rPr>
                <w:rFonts w:ascii="Calibri" w:hAnsi="Calibri" w:cs="Calibri"/>
              </w:rPr>
              <w:t xml:space="preserve"> 6.5 </w:t>
            </w:r>
            <w:r w:rsidRPr="0000334B">
              <w:rPr>
                <w:rFonts w:ascii="Calibri" w:hAnsi="Calibri" w:cs="Calibri"/>
              </w:rPr>
              <w:t xml:space="preserve">Kadrovska evidencija </w:t>
            </w:r>
            <w:r w:rsidR="00F67AC9" w:rsidRPr="0000334B">
              <w:rPr>
                <w:rFonts w:ascii="Calibri" w:hAnsi="Calibri" w:cs="Calibri"/>
              </w:rPr>
              <w:t xml:space="preserve"> </w:t>
            </w:r>
            <w:r w:rsidRPr="0000334B">
              <w:rPr>
                <w:rFonts w:ascii="Calibri" w:hAnsi="Calibri" w:cs="Calibri"/>
              </w:rPr>
              <w:t xml:space="preserve"> </w:t>
            </w:r>
          </w:p>
        </w:tc>
        <w:tc>
          <w:tcPr>
            <w:tcW w:w="4720" w:type="dxa"/>
            <w:tcBorders>
              <w:top w:val="nil"/>
              <w:left w:val="nil"/>
              <w:bottom w:val="single" w:sz="8" w:space="0" w:color="auto"/>
              <w:right w:val="single" w:sz="8" w:space="0" w:color="auto"/>
            </w:tcBorders>
            <w:vAlign w:val="bottom"/>
          </w:tcPr>
          <w:p w:rsidR="00907B29" w:rsidRPr="0000334B" w:rsidRDefault="00622B6B" w:rsidP="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Članak 41. stavak 1. UAV-a odnosi se na</w:t>
            </w:r>
            <w:r w:rsidR="00F67AC9" w:rsidRPr="0000334B">
              <w:rPr>
                <w:rFonts w:ascii="Calibri" w:hAnsi="Calibri" w:cs="Calibri"/>
              </w:rPr>
              <w:t xml:space="preserve"> EN ISO 14065</w:t>
            </w: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ED6742">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Odjeljak</w:t>
            </w:r>
            <w:r w:rsidR="00F67AC9" w:rsidRPr="0000334B">
              <w:rPr>
                <w:rFonts w:ascii="Calibri" w:hAnsi="Calibri" w:cs="Calibri"/>
              </w:rPr>
              <w:t xml:space="preserve"> 6.6 </w:t>
            </w:r>
            <w:r w:rsidR="00ED6742" w:rsidRPr="0000334B">
              <w:rPr>
                <w:rFonts w:ascii="Calibri" w:hAnsi="Calibri" w:cs="Calibri"/>
              </w:rPr>
              <w:t xml:space="preserve">Izdvajanje poslova </w:t>
            </w:r>
          </w:p>
        </w:tc>
        <w:tc>
          <w:tcPr>
            <w:tcW w:w="4720" w:type="dxa"/>
            <w:tcBorders>
              <w:top w:val="nil"/>
              <w:left w:val="nil"/>
              <w:bottom w:val="single" w:sz="8" w:space="0" w:color="auto"/>
              <w:right w:val="single" w:sz="8" w:space="0" w:color="auto"/>
            </w:tcBorders>
            <w:vAlign w:val="bottom"/>
          </w:tcPr>
          <w:p w:rsidR="00907B29" w:rsidRPr="0000334B" w:rsidRDefault="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Članak 42. stavak 5. UAV-a  </w:t>
            </w: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Odjeljak</w:t>
            </w:r>
            <w:r w:rsidR="00F67AC9" w:rsidRPr="0000334B">
              <w:rPr>
                <w:rFonts w:ascii="Calibri" w:hAnsi="Calibri" w:cs="Calibri"/>
              </w:rPr>
              <w:t xml:space="preserve"> 7.1 </w:t>
            </w:r>
            <w:r w:rsidR="00D8382D" w:rsidRPr="0000334B">
              <w:rPr>
                <w:rFonts w:ascii="Calibri" w:hAnsi="Calibri" w:cs="Calibri"/>
              </w:rPr>
              <w:t xml:space="preserve">Informacije koje se daju klijentu  </w:t>
            </w:r>
          </w:p>
        </w:tc>
        <w:tc>
          <w:tcPr>
            <w:tcW w:w="4720" w:type="dxa"/>
            <w:tcBorders>
              <w:top w:val="nil"/>
              <w:left w:val="nil"/>
              <w:bottom w:val="single" w:sz="8" w:space="0" w:color="auto"/>
              <w:right w:val="single" w:sz="8" w:space="0" w:color="auto"/>
            </w:tcBorders>
            <w:vAlign w:val="bottom"/>
          </w:tcPr>
          <w:p w:rsidR="00907B29" w:rsidRPr="0000334B" w:rsidRDefault="00622B6B" w:rsidP="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Članak 41. stavak 2. UAV-a odnosi se na </w:t>
            </w:r>
            <w:r w:rsidR="00F67AC9" w:rsidRPr="0000334B">
              <w:rPr>
                <w:rFonts w:ascii="Calibri" w:hAnsi="Calibri" w:cs="Calibri"/>
              </w:rPr>
              <w:t>EN ISO 14065</w:t>
            </w: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9016B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Odjeljak</w:t>
            </w:r>
            <w:r w:rsidR="00F67AC9" w:rsidRPr="0000334B">
              <w:rPr>
                <w:rFonts w:ascii="Calibri" w:hAnsi="Calibri" w:cs="Calibri"/>
              </w:rPr>
              <w:t xml:space="preserve"> 7.2 </w:t>
            </w:r>
            <w:r w:rsidR="009016BD" w:rsidRPr="0000334B">
              <w:rPr>
                <w:rFonts w:ascii="Calibri" w:hAnsi="Calibri" w:cs="Calibri"/>
              </w:rPr>
              <w:t xml:space="preserve">Komuniciranje odgovornosti </w:t>
            </w:r>
            <w:r w:rsidR="00F67AC9" w:rsidRPr="0000334B">
              <w:rPr>
                <w:rFonts w:ascii="Calibri" w:hAnsi="Calibri" w:cs="Calibri"/>
              </w:rPr>
              <w:t xml:space="preserve"> </w:t>
            </w:r>
            <w:r w:rsidR="009016BD" w:rsidRPr="0000334B">
              <w:rPr>
                <w:rFonts w:ascii="Calibri" w:hAnsi="Calibri" w:cs="Calibri"/>
              </w:rPr>
              <w:t xml:space="preserve"> </w:t>
            </w:r>
          </w:p>
        </w:tc>
        <w:tc>
          <w:tcPr>
            <w:tcW w:w="4720" w:type="dxa"/>
            <w:tcBorders>
              <w:top w:val="nil"/>
              <w:left w:val="nil"/>
              <w:bottom w:val="single" w:sz="8" w:space="0" w:color="auto"/>
              <w:right w:val="single" w:sz="8" w:space="0" w:color="auto"/>
            </w:tcBorders>
            <w:vAlign w:val="bottom"/>
          </w:tcPr>
          <w:p w:rsidR="00907B29" w:rsidRPr="0000334B" w:rsidRDefault="00622B6B" w:rsidP="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Članak 42. stavak 2. UAV-a odnosi se na </w:t>
            </w:r>
            <w:r w:rsidR="00F67AC9" w:rsidRPr="0000334B">
              <w:rPr>
                <w:rFonts w:ascii="Calibri" w:hAnsi="Calibri" w:cs="Calibri"/>
              </w:rPr>
              <w:t>EN ISO 14065</w:t>
            </w: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D47EC3">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Odjeljak</w:t>
            </w:r>
            <w:r w:rsidR="00F67AC9" w:rsidRPr="0000334B">
              <w:rPr>
                <w:rFonts w:ascii="Calibri" w:hAnsi="Calibri" w:cs="Calibri"/>
              </w:rPr>
              <w:t xml:space="preserve"> 7.3 </w:t>
            </w:r>
            <w:r w:rsidR="00D47EC3">
              <w:rPr>
                <w:rFonts w:ascii="Calibri" w:hAnsi="Calibri" w:cs="Calibri"/>
              </w:rPr>
              <w:t>Povjer</w:t>
            </w:r>
            <w:r w:rsidRPr="0000334B">
              <w:rPr>
                <w:rFonts w:ascii="Calibri" w:hAnsi="Calibri" w:cs="Calibri"/>
              </w:rPr>
              <w:t>ljivost</w:t>
            </w:r>
          </w:p>
        </w:tc>
        <w:tc>
          <w:tcPr>
            <w:tcW w:w="4720" w:type="dxa"/>
            <w:tcBorders>
              <w:top w:val="nil"/>
              <w:left w:val="nil"/>
              <w:bottom w:val="single" w:sz="8" w:space="0" w:color="auto"/>
              <w:right w:val="single" w:sz="8" w:space="0" w:color="auto"/>
            </w:tcBorders>
            <w:vAlign w:val="bottom"/>
          </w:tcPr>
          <w:p w:rsidR="00907B29" w:rsidRPr="0000334B" w:rsidRDefault="00622B6B"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Članak 4</w:t>
            </w:r>
            <w:r w:rsidR="00D8382D" w:rsidRPr="0000334B">
              <w:rPr>
                <w:rFonts w:ascii="Calibri" w:hAnsi="Calibri" w:cs="Calibri"/>
              </w:rPr>
              <w:t>1</w:t>
            </w:r>
            <w:r w:rsidRPr="0000334B">
              <w:rPr>
                <w:rFonts w:ascii="Calibri" w:hAnsi="Calibri" w:cs="Calibri"/>
              </w:rPr>
              <w:t xml:space="preserve">. stavak 3. UAV-a odnosi se na </w:t>
            </w:r>
            <w:r w:rsidR="00F67AC9" w:rsidRPr="0000334B">
              <w:rPr>
                <w:rFonts w:ascii="Calibri" w:hAnsi="Calibri" w:cs="Calibri"/>
              </w:rPr>
              <w:t>EN ISO 14065</w:t>
            </w: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Odjeljak</w:t>
            </w:r>
            <w:r w:rsidR="00F67AC9" w:rsidRPr="0000334B">
              <w:rPr>
                <w:rFonts w:ascii="Calibri" w:hAnsi="Calibri" w:cs="Calibri"/>
              </w:rPr>
              <w:t xml:space="preserve"> 7.4 </w:t>
            </w:r>
            <w:r w:rsidR="00D8382D" w:rsidRPr="0000334B">
              <w:rPr>
                <w:rFonts w:ascii="Calibri" w:hAnsi="Calibri" w:cs="Calibri"/>
              </w:rPr>
              <w:t xml:space="preserve">Javno dostupne informacije  </w:t>
            </w:r>
          </w:p>
        </w:tc>
        <w:tc>
          <w:tcPr>
            <w:tcW w:w="4720" w:type="dxa"/>
            <w:tcBorders>
              <w:top w:val="nil"/>
              <w:left w:val="nil"/>
              <w:bottom w:val="single" w:sz="8" w:space="0" w:color="auto"/>
              <w:right w:val="single" w:sz="8" w:space="0" w:color="auto"/>
            </w:tcBorders>
            <w:vAlign w:val="bottom"/>
          </w:tcPr>
          <w:p w:rsidR="00907B29" w:rsidRPr="0000334B" w:rsidRDefault="00622B6B"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Članak 4</w:t>
            </w:r>
            <w:r w:rsidR="00D8382D" w:rsidRPr="0000334B">
              <w:rPr>
                <w:rFonts w:ascii="Calibri" w:hAnsi="Calibri" w:cs="Calibri"/>
              </w:rPr>
              <w:t>1</w:t>
            </w:r>
            <w:r w:rsidRPr="0000334B">
              <w:rPr>
                <w:rFonts w:ascii="Calibri" w:hAnsi="Calibri" w:cs="Calibri"/>
              </w:rPr>
              <w:t xml:space="preserve">. stavak </w:t>
            </w:r>
            <w:r w:rsidR="00D8382D" w:rsidRPr="0000334B">
              <w:rPr>
                <w:rFonts w:ascii="Calibri" w:hAnsi="Calibri" w:cs="Calibri"/>
              </w:rPr>
              <w:t>2. UAV-a</w:t>
            </w:r>
            <w:r w:rsidR="00F67AC9" w:rsidRPr="0000334B">
              <w:rPr>
                <w:rFonts w:ascii="Calibri" w:hAnsi="Calibri" w:cs="Calibri"/>
              </w:rPr>
              <w:t xml:space="preserve"> </w:t>
            </w:r>
            <w:r w:rsidRPr="0000334B">
              <w:rPr>
                <w:rFonts w:ascii="Calibri" w:hAnsi="Calibri" w:cs="Calibri"/>
              </w:rPr>
              <w:t xml:space="preserve">odnosi se na </w:t>
            </w:r>
            <w:r w:rsidR="00F67AC9" w:rsidRPr="0000334B">
              <w:rPr>
                <w:rFonts w:ascii="Calibri" w:hAnsi="Calibri" w:cs="Calibri"/>
              </w:rPr>
              <w:t>EN ISO 14065</w:t>
            </w:r>
          </w:p>
        </w:tc>
      </w:tr>
      <w:tr w:rsidR="00907B29" w:rsidRPr="0000334B" w:rsidTr="00D8382D">
        <w:trPr>
          <w:trHeight w:val="259"/>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Odjeljak</w:t>
            </w:r>
            <w:r w:rsidR="00F67AC9" w:rsidRPr="0000334B">
              <w:rPr>
                <w:rFonts w:ascii="Calibri" w:hAnsi="Calibri" w:cs="Calibri"/>
              </w:rPr>
              <w:t xml:space="preserve"> 7.5 </w:t>
            </w:r>
            <w:r w:rsidR="00D8382D" w:rsidRPr="0000334B">
              <w:rPr>
                <w:rFonts w:ascii="Calibri" w:hAnsi="Calibri" w:cs="Calibri"/>
              </w:rPr>
              <w:t xml:space="preserve">Evidencija </w:t>
            </w:r>
          </w:p>
        </w:tc>
        <w:tc>
          <w:tcPr>
            <w:tcW w:w="4720" w:type="dxa"/>
            <w:tcBorders>
              <w:top w:val="nil"/>
              <w:left w:val="nil"/>
              <w:bottom w:val="single" w:sz="8" w:space="0" w:color="auto"/>
              <w:right w:val="single" w:sz="8" w:space="0" w:color="auto"/>
            </w:tcBorders>
            <w:vAlign w:val="bottom"/>
          </w:tcPr>
          <w:p w:rsidR="00907B29" w:rsidRPr="0000334B" w:rsidRDefault="00622B6B">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Članak</w:t>
            </w:r>
            <w:r w:rsidR="00F67AC9" w:rsidRPr="0000334B">
              <w:rPr>
                <w:rFonts w:ascii="Calibri" w:hAnsi="Calibri" w:cs="Calibri"/>
              </w:rPr>
              <w:t xml:space="preserve"> 26</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 xml:space="preserve">UAV-a  </w:t>
            </w:r>
          </w:p>
        </w:tc>
      </w:tr>
      <w:tr w:rsidR="00907B29" w:rsidRPr="0000334B" w:rsidTr="00BF064D">
        <w:trPr>
          <w:trHeight w:val="259"/>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BF064D">
            <w:pPr>
              <w:widowControl w:val="0"/>
              <w:autoSpaceDE w:val="0"/>
              <w:autoSpaceDN w:val="0"/>
              <w:adjustRightInd w:val="0"/>
              <w:spacing w:after="0" w:line="256" w:lineRule="exact"/>
              <w:ind w:left="100"/>
              <w:rPr>
                <w:rFonts w:ascii="Times New Roman" w:hAnsi="Times New Roman" w:cs="Times New Roman"/>
                <w:sz w:val="24"/>
                <w:szCs w:val="24"/>
              </w:rPr>
            </w:pPr>
            <w:r w:rsidRPr="0000334B">
              <w:rPr>
                <w:rFonts w:ascii="Calibri" w:hAnsi="Calibri" w:cs="Calibri"/>
              </w:rPr>
              <w:t>Poglavlje</w:t>
            </w:r>
            <w:r w:rsidR="00F67AC9" w:rsidRPr="0000334B">
              <w:rPr>
                <w:rFonts w:ascii="Calibri" w:hAnsi="Calibri" w:cs="Calibri"/>
              </w:rPr>
              <w:t xml:space="preserve"> 8</w:t>
            </w:r>
            <w:r w:rsidRPr="0000334B">
              <w:rPr>
                <w:rFonts w:ascii="Calibri" w:hAnsi="Calibri" w:cs="Calibri"/>
              </w:rPr>
              <w:t>.</w:t>
            </w:r>
            <w:r w:rsidR="00F67AC9" w:rsidRPr="0000334B">
              <w:rPr>
                <w:rFonts w:ascii="Calibri" w:hAnsi="Calibri" w:cs="Calibri"/>
              </w:rPr>
              <w:t xml:space="preserve"> </w:t>
            </w:r>
            <w:r w:rsidR="00D8382D" w:rsidRPr="0000334B">
              <w:rPr>
                <w:rFonts w:ascii="Calibri" w:hAnsi="Calibri" w:cs="Calibri"/>
              </w:rPr>
              <w:t>Verifikacijski postupak</w:t>
            </w:r>
            <w:r w:rsidR="00F67AC9" w:rsidRPr="0000334B">
              <w:rPr>
                <w:rFonts w:ascii="Calibri" w:hAnsi="Calibri" w:cs="Calibri"/>
              </w:rPr>
              <w:t xml:space="preserve"> </w:t>
            </w:r>
            <w:r w:rsidRPr="0000334B">
              <w:rPr>
                <w:rFonts w:ascii="Calibri" w:hAnsi="Calibri" w:cs="Calibri"/>
              </w:rPr>
              <w:t xml:space="preserve"> </w:t>
            </w:r>
          </w:p>
        </w:tc>
        <w:tc>
          <w:tcPr>
            <w:tcW w:w="4720" w:type="dxa"/>
            <w:tcBorders>
              <w:top w:val="nil"/>
              <w:left w:val="nil"/>
              <w:bottom w:val="single" w:sz="8" w:space="0" w:color="auto"/>
              <w:right w:val="single" w:sz="8" w:space="0" w:color="auto"/>
            </w:tcBorders>
            <w:vAlign w:val="bottom"/>
          </w:tcPr>
          <w:p w:rsidR="00907B29" w:rsidRPr="0000334B" w:rsidRDefault="00622B6B">
            <w:pPr>
              <w:widowControl w:val="0"/>
              <w:autoSpaceDE w:val="0"/>
              <w:autoSpaceDN w:val="0"/>
              <w:adjustRightInd w:val="0"/>
              <w:spacing w:after="0" w:line="256" w:lineRule="exact"/>
              <w:ind w:left="100"/>
              <w:rPr>
                <w:rFonts w:ascii="Times New Roman" w:hAnsi="Times New Roman" w:cs="Times New Roman"/>
                <w:sz w:val="24"/>
                <w:szCs w:val="24"/>
              </w:rPr>
            </w:pPr>
            <w:r w:rsidRPr="0000334B">
              <w:rPr>
                <w:rFonts w:ascii="Calibri" w:hAnsi="Calibri" w:cs="Calibri"/>
              </w:rPr>
              <w:t>Poglavlje</w:t>
            </w:r>
            <w:r w:rsidR="00F67AC9" w:rsidRPr="0000334B">
              <w:rPr>
                <w:rFonts w:ascii="Calibri" w:hAnsi="Calibri" w:cs="Calibri"/>
              </w:rPr>
              <w:t xml:space="preserve"> II</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 xml:space="preserve">UAV-a  </w:t>
            </w:r>
          </w:p>
        </w:tc>
      </w:tr>
      <w:tr w:rsidR="00907B29" w:rsidRPr="0000334B" w:rsidTr="00BF064D">
        <w:trPr>
          <w:trHeight w:val="295"/>
        </w:trPr>
        <w:tc>
          <w:tcPr>
            <w:tcW w:w="4400" w:type="dxa"/>
            <w:tcBorders>
              <w:top w:val="single" w:sz="8" w:space="0" w:color="auto"/>
              <w:left w:val="single" w:sz="8" w:space="0" w:color="auto"/>
              <w:bottom w:val="single" w:sz="4" w:space="0" w:color="auto"/>
              <w:right w:val="single" w:sz="8" w:space="0" w:color="auto"/>
            </w:tcBorders>
            <w:vAlign w:val="bottom"/>
          </w:tcPr>
          <w:p w:rsidR="00BF064D" w:rsidRPr="0000334B" w:rsidRDefault="00BF064D" w:rsidP="00BF064D">
            <w:pPr>
              <w:widowControl w:val="0"/>
              <w:autoSpaceDE w:val="0"/>
              <w:autoSpaceDN w:val="0"/>
              <w:adjustRightInd w:val="0"/>
              <w:spacing w:after="0" w:line="255" w:lineRule="exact"/>
              <w:ind w:left="100"/>
              <w:rPr>
                <w:rFonts w:ascii="Calibri" w:hAnsi="Calibri" w:cs="Calibri"/>
              </w:rPr>
            </w:pPr>
            <w:r w:rsidRPr="0000334B">
              <w:rPr>
                <w:rFonts w:ascii="Calibri" w:hAnsi="Calibri" w:cs="Calibri"/>
              </w:rPr>
              <w:t xml:space="preserve">Odjeljak </w:t>
            </w:r>
            <w:r w:rsidR="00F67AC9" w:rsidRPr="0000334B">
              <w:rPr>
                <w:rFonts w:ascii="Calibri" w:hAnsi="Calibri" w:cs="Calibri"/>
              </w:rPr>
              <w:t xml:space="preserve">8.7 </w:t>
            </w:r>
            <w:r w:rsidRPr="0000334B">
              <w:rPr>
                <w:rFonts w:ascii="Calibri" w:hAnsi="Calibri" w:cs="Calibri"/>
              </w:rPr>
              <w:t xml:space="preserve">Činjenice otkrivene nakon  </w:t>
            </w:r>
          </w:p>
          <w:p w:rsidR="00907B29" w:rsidRPr="0000334B" w:rsidRDefault="00BF064D" w:rsidP="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                       verifikacijske izjave </w:t>
            </w:r>
            <w:r w:rsidR="00F67AC9" w:rsidRPr="0000334B">
              <w:rPr>
                <w:rFonts w:ascii="Calibri" w:hAnsi="Calibri" w:cs="Calibri"/>
              </w:rPr>
              <w:t xml:space="preserve"> </w:t>
            </w:r>
            <w:r w:rsidRPr="0000334B">
              <w:rPr>
                <w:rFonts w:ascii="Calibri" w:hAnsi="Calibri" w:cs="Calibri"/>
              </w:rPr>
              <w:t xml:space="preserve"> </w:t>
            </w:r>
          </w:p>
        </w:tc>
        <w:tc>
          <w:tcPr>
            <w:tcW w:w="4720" w:type="dxa"/>
            <w:tcBorders>
              <w:top w:val="single" w:sz="8" w:space="0" w:color="auto"/>
              <w:left w:val="nil"/>
              <w:bottom w:val="single" w:sz="4" w:space="0" w:color="auto"/>
              <w:right w:val="single" w:sz="8" w:space="0" w:color="auto"/>
            </w:tcBorders>
            <w:vAlign w:val="bottom"/>
          </w:tcPr>
          <w:p w:rsidR="00907B29" w:rsidRPr="0000334B" w:rsidRDefault="00622B6B" w:rsidP="00622B6B">
            <w:pPr>
              <w:widowControl w:val="0"/>
              <w:autoSpaceDE w:val="0"/>
              <w:autoSpaceDN w:val="0"/>
              <w:adjustRightInd w:val="0"/>
              <w:spacing w:after="0" w:line="295" w:lineRule="exact"/>
              <w:ind w:left="100"/>
              <w:rPr>
                <w:rFonts w:ascii="Times New Roman" w:hAnsi="Times New Roman" w:cs="Times New Roman"/>
                <w:sz w:val="24"/>
                <w:szCs w:val="24"/>
              </w:rPr>
            </w:pPr>
            <w:r w:rsidRPr="0000334B">
              <w:rPr>
                <w:rFonts w:ascii="Calibri" w:hAnsi="Calibri" w:cs="Calibri"/>
              </w:rPr>
              <w:t>Članak</w:t>
            </w:r>
            <w:r w:rsidR="00F67AC9" w:rsidRPr="0000334B">
              <w:rPr>
                <w:rFonts w:ascii="Calibri" w:hAnsi="Calibri" w:cs="Calibri"/>
              </w:rPr>
              <w:t xml:space="preserve"> 70</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UPI-ja</w:t>
            </w:r>
            <w:r w:rsidRPr="0000334B">
              <w:rPr>
                <w:rStyle w:val="Referencafusnote"/>
                <w:rFonts w:ascii="Calibri" w:hAnsi="Calibri" w:cs="Calibri"/>
              </w:rPr>
              <w:footnoteReference w:id="3"/>
            </w:r>
            <w:r w:rsidR="00F67AC9" w:rsidRPr="0000334B">
              <w:rPr>
                <w:rFonts w:ascii="Calibri" w:hAnsi="Calibri" w:cs="Calibri"/>
                <w:sz w:val="28"/>
                <w:szCs w:val="28"/>
                <w:vertAlign w:val="superscript"/>
              </w:rPr>
              <w:t>3</w:t>
            </w:r>
          </w:p>
        </w:tc>
      </w:tr>
      <w:tr w:rsidR="00907B29" w:rsidRPr="0000334B" w:rsidTr="00BF064D">
        <w:trPr>
          <w:trHeight w:val="258"/>
        </w:trPr>
        <w:tc>
          <w:tcPr>
            <w:tcW w:w="4400" w:type="dxa"/>
            <w:tcBorders>
              <w:top w:val="single" w:sz="4" w:space="0" w:color="auto"/>
              <w:left w:val="single" w:sz="8" w:space="0" w:color="auto"/>
              <w:bottom w:val="single" w:sz="8" w:space="0" w:color="auto"/>
              <w:right w:val="single" w:sz="8" w:space="0" w:color="auto"/>
            </w:tcBorders>
            <w:vAlign w:val="bottom"/>
          </w:tcPr>
          <w:p w:rsidR="00907B29" w:rsidRPr="0000334B" w:rsidRDefault="00BF064D" w:rsidP="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Poglavlje</w:t>
            </w:r>
            <w:r w:rsidR="00F67AC9" w:rsidRPr="0000334B">
              <w:rPr>
                <w:rFonts w:ascii="Calibri" w:hAnsi="Calibri" w:cs="Calibri"/>
              </w:rPr>
              <w:t xml:space="preserve"> 9</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Žalbe</w:t>
            </w:r>
          </w:p>
        </w:tc>
        <w:tc>
          <w:tcPr>
            <w:tcW w:w="4720" w:type="dxa"/>
            <w:tcBorders>
              <w:top w:val="single" w:sz="4" w:space="0" w:color="auto"/>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Poglavlje</w:t>
            </w:r>
            <w:r w:rsidR="00F67AC9" w:rsidRPr="0000334B">
              <w:rPr>
                <w:rFonts w:ascii="Calibri" w:hAnsi="Calibri" w:cs="Calibri"/>
              </w:rPr>
              <w:t xml:space="preserve"> 10</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 xml:space="preserve">Prigovori </w:t>
            </w:r>
          </w:p>
        </w:tc>
        <w:tc>
          <w:tcPr>
            <w:tcW w:w="47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Poglavlje</w:t>
            </w:r>
            <w:r w:rsidR="00F67AC9" w:rsidRPr="0000334B">
              <w:rPr>
                <w:rFonts w:ascii="Calibri" w:hAnsi="Calibri" w:cs="Calibri"/>
              </w:rPr>
              <w:t xml:space="preserve"> 11</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Posebne verifikacije</w:t>
            </w:r>
            <w:r w:rsidR="00F67AC9" w:rsidRPr="0000334B">
              <w:rPr>
                <w:rFonts w:ascii="Calibri" w:hAnsi="Calibri" w:cs="Calibri"/>
              </w:rPr>
              <w:t xml:space="preserve"> </w:t>
            </w:r>
            <w:r w:rsidRPr="0000334B">
              <w:rPr>
                <w:rFonts w:ascii="Calibri" w:hAnsi="Calibri" w:cs="Calibri"/>
              </w:rPr>
              <w:t xml:space="preserve"> </w:t>
            </w:r>
          </w:p>
        </w:tc>
        <w:tc>
          <w:tcPr>
            <w:tcW w:w="47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BF064D" w:rsidP="00BF064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Poglavlje</w:t>
            </w:r>
            <w:r w:rsidR="00F67AC9" w:rsidRPr="0000334B">
              <w:rPr>
                <w:rFonts w:ascii="Calibri" w:hAnsi="Calibri" w:cs="Calibri"/>
              </w:rPr>
              <w:t xml:space="preserve"> 12</w:t>
            </w:r>
            <w:r w:rsidRPr="0000334B">
              <w:rPr>
                <w:rFonts w:ascii="Calibri" w:hAnsi="Calibri" w:cs="Calibri"/>
              </w:rPr>
              <w:t>.</w:t>
            </w:r>
            <w:r w:rsidR="00F67AC9" w:rsidRPr="0000334B">
              <w:rPr>
                <w:rFonts w:ascii="Calibri" w:hAnsi="Calibri" w:cs="Calibri"/>
              </w:rPr>
              <w:t xml:space="preserve"> </w:t>
            </w:r>
            <w:r w:rsidRPr="0000334B">
              <w:rPr>
                <w:rFonts w:ascii="Calibri" w:hAnsi="Calibri" w:cs="Calibri"/>
              </w:rPr>
              <w:t xml:space="preserve">Sustav upravljanja </w:t>
            </w:r>
            <w:r w:rsidR="00F67AC9" w:rsidRPr="0000334B">
              <w:rPr>
                <w:rFonts w:ascii="Calibri" w:hAnsi="Calibri" w:cs="Calibri"/>
              </w:rPr>
              <w:t xml:space="preserve"> </w:t>
            </w:r>
            <w:r w:rsidRPr="0000334B">
              <w:rPr>
                <w:rFonts w:ascii="Calibri" w:hAnsi="Calibri" w:cs="Calibri"/>
              </w:rPr>
              <w:t xml:space="preserve"> </w:t>
            </w:r>
          </w:p>
        </w:tc>
        <w:tc>
          <w:tcPr>
            <w:tcW w:w="47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r>
      <w:tr w:rsidR="00D8382D" w:rsidRPr="0000334B" w:rsidTr="00970397">
        <w:trPr>
          <w:trHeight w:val="256"/>
        </w:trPr>
        <w:tc>
          <w:tcPr>
            <w:tcW w:w="4400" w:type="dxa"/>
            <w:vMerge w:val="restart"/>
            <w:tcBorders>
              <w:top w:val="nil"/>
              <w:left w:val="single" w:sz="8" w:space="0" w:color="auto"/>
              <w:right w:val="single" w:sz="8" w:space="0" w:color="auto"/>
            </w:tcBorders>
            <w:vAlign w:val="bottom"/>
          </w:tcPr>
          <w:p w:rsidR="00D47EC3" w:rsidRDefault="00D8382D" w:rsidP="00D8382D">
            <w:pPr>
              <w:widowControl w:val="0"/>
              <w:autoSpaceDE w:val="0"/>
              <w:autoSpaceDN w:val="0"/>
              <w:adjustRightInd w:val="0"/>
              <w:spacing w:after="0" w:line="255" w:lineRule="exact"/>
              <w:ind w:left="100"/>
              <w:rPr>
                <w:rFonts w:ascii="Calibri" w:hAnsi="Calibri" w:cs="Calibri"/>
              </w:rPr>
            </w:pPr>
            <w:r w:rsidRPr="0000334B">
              <w:rPr>
                <w:rFonts w:ascii="Calibri" w:hAnsi="Calibri" w:cs="Calibri"/>
              </w:rPr>
              <w:t>Prilog A – Odnos između primjene</w:t>
            </w:r>
            <w:r w:rsidR="00D47EC3">
              <w:rPr>
                <w:rFonts w:ascii="Calibri" w:hAnsi="Calibri" w:cs="Calibri"/>
              </w:rPr>
              <w:t xml:space="preserve"> norme</w:t>
            </w:r>
            <w:r w:rsidRPr="0000334B">
              <w:rPr>
                <w:rFonts w:ascii="Calibri" w:hAnsi="Calibri" w:cs="Calibri"/>
              </w:rPr>
              <w:t xml:space="preserve"> EN </w:t>
            </w:r>
          </w:p>
          <w:p w:rsidR="00D8382D" w:rsidRPr="0000334B" w:rsidRDefault="00D47EC3" w:rsidP="00D47EC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 xml:space="preserve">                 </w:t>
            </w:r>
            <w:r w:rsidR="00D8382D" w:rsidRPr="0000334B">
              <w:rPr>
                <w:rFonts w:ascii="Calibri" w:hAnsi="Calibri" w:cs="Calibri"/>
              </w:rPr>
              <w:t xml:space="preserve">ISO </w:t>
            </w:r>
            <w:r w:rsidRPr="0000334B">
              <w:rPr>
                <w:rFonts w:ascii="Calibri" w:hAnsi="Calibri" w:cs="Calibri"/>
              </w:rPr>
              <w:t>14065 i ISO 14064</w:t>
            </w:r>
            <w:r>
              <w:rPr>
                <w:rFonts w:ascii="Calibri" w:hAnsi="Calibri" w:cs="Calibri"/>
              </w:rPr>
              <w:t xml:space="preserve">              </w:t>
            </w:r>
          </w:p>
        </w:tc>
        <w:tc>
          <w:tcPr>
            <w:tcW w:w="4720" w:type="dxa"/>
            <w:tcBorders>
              <w:top w:val="nil"/>
              <w:left w:val="nil"/>
              <w:bottom w:val="nil"/>
              <w:right w:val="single" w:sz="8" w:space="0" w:color="auto"/>
            </w:tcBorders>
            <w:vAlign w:val="bottom"/>
          </w:tcPr>
          <w:p w:rsidR="00D8382D" w:rsidRPr="0000334B" w:rsidRDefault="00D8382D">
            <w:pPr>
              <w:widowControl w:val="0"/>
              <w:autoSpaceDE w:val="0"/>
              <w:autoSpaceDN w:val="0"/>
              <w:adjustRightInd w:val="0"/>
              <w:spacing w:after="0" w:line="240" w:lineRule="auto"/>
              <w:rPr>
                <w:rFonts w:ascii="Times New Roman" w:hAnsi="Times New Roman" w:cs="Times New Roman"/>
              </w:rPr>
            </w:pPr>
          </w:p>
        </w:tc>
      </w:tr>
      <w:tr w:rsidR="00D8382D" w:rsidRPr="0000334B" w:rsidTr="00970397">
        <w:trPr>
          <w:trHeight w:val="274"/>
        </w:trPr>
        <w:tc>
          <w:tcPr>
            <w:tcW w:w="4400" w:type="dxa"/>
            <w:vMerge/>
            <w:tcBorders>
              <w:left w:val="single" w:sz="8" w:space="0" w:color="auto"/>
              <w:bottom w:val="single" w:sz="8" w:space="0" w:color="auto"/>
              <w:right w:val="single" w:sz="8" w:space="0" w:color="auto"/>
            </w:tcBorders>
            <w:vAlign w:val="bottom"/>
          </w:tcPr>
          <w:p w:rsidR="00D8382D" w:rsidRPr="0000334B" w:rsidRDefault="00D8382D">
            <w:pPr>
              <w:widowControl w:val="0"/>
              <w:autoSpaceDE w:val="0"/>
              <w:autoSpaceDN w:val="0"/>
              <w:adjustRightInd w:val="0"/>
              <w:spacing w:after="0" w:line="267" w:lineRule="exact"/>
              <w:ind w:left="100"/>
              <w:rPr>
                <w:rFonts w:ascii="Times New Roman" w:hAnsi="Times New Roman" w:cs="Times New Roman"/>
                <w:sz w:val="24"/>
                <w:szCs w:val="24"/>
              </w:rPr>
            </w:pPr>
          </w:p>
        </w:tc>
        <w:tc>
          <w:tcPr>
            <w:tcW w:w="4720" w:type="dxa"/>
            <w:tcBorders>
              <w:top w:val="nil"/>
              <w:left w:val="nil"/>
              <w:bottom w:val="single" w:sz="8" w:space="0" w:color="auto"/>
              <w:right w:val="single" w:sz="8" w:space="0" w:color="auto"/>
            </w:tcBorders>
            <w:vAlign w:val="bottom"/>
          </w:tcPr>
          <w:p w:rsidR="00D8382D" w:rsidRPr="0000334B" w:rsidRDefault="00D8382D">
            <w:pPr>
              <w:widowControl w:val="0"/>
              <w:autoSpaceDE w:val="0"/>
              <w:autoSpaceDN w:val="0"/>
              <w:adjustRightInd w:val="0"/>
              <w:spacing w:after="0" w:line="240" w:lineRule="auto"/>
              <w:rPr>
                <w:rFonts w:ascii="Times New Roman" w:hAnsi="Times New Roman" w:cs="Times New Roman"/>
                <w:sz w:val="23"/>
                <w:szCs w:val="23"/>
              </w:rPr>
            </w:pPr>
          </w:p>
        </w:tc>
      </w:tr>
      <w:tr w:rsidR="00907B29" w:rsidRPr="0000334B" w:rsidTr="00D8382D">
        <w:trPr>
          <w:trHeight w:val="258"/>
        </w:trPr>
        <w:tc>
          <w:tcPr>
            <w:tcW w:w="4400" w:type="dxa"/>
            <w:tcBorders>
              <w:top w:val="nil"/>
              <w:left w:val="single" w:sz="8" w:space="0" w:color="auto"/>
              <w:bottom w:val="single" w:sz="8" w:space="0" w:color="auto"/>
              <w:right w:val="single" w:sz="8" w:space="0" w:color="auto"/>
            </w:tcBorders>
            <w:vAlign w:val="bottom"/>
          </w:tcPr>
          <w:p w:rsidR="00907B29" w:rsidRPr="0000334B" w:rsidRDefault="00D8382D"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Prilog</w:t>
            </w:r>
            <w:r w:rsidR="00F67AC9" w:rsidRPr="0000334B">
              <w:rPr>
                <w:rFonts w:ascii="Calibri" w:hAnsi="Calibri" w:cs="Calibri"/>
              </w:rPr>
              <w:t xml:space="preserve"> B </w:t>
            </w:r>
            <w:r w:rsidRPr="0000334B">
              <w:rPr>
                <w:rFonts w:ascii="Calibri" w:hAnsi="Calibri" w:cs="Calibri"/>
              </w:rPr>
              <w:t xml:space="preserve">– Uputa o nepristranosti </w:t>
            </w:r>
            <w:r w:rsidR="00F67AC9" w:rsidRPr="0000334B">
              <w:rPr>
                <w:rFonts w:ascii="Calibri" w:hAnsi="Calibri" w:cs="Calibri"/>
              </w:rPr>
              <w:t xml:space="preserve"> </w:t>
            </w:r>
            <w:r w:rsidRPr="0000334B">
              <w:rPr>
                <w:rFonts w:ascii="Calibri" w:hAnsi="Calibri" w:cs="Calibri"/>
              </w:rPr>
              <w:t xml:space="preserve"> </w:t>
            </w:r>
          </w:p>
        </w:tc>
        <w:tc>
          <w:tcPr>
            <w:tcW w:w="4720" w:type="dxa"/>
            <w:tcBorders>
              <w:top w:val="nil"/>
              <w:left w:val="nil"/>
              <w:bottom w:val="single" w:sz="8" w:space="0" w:color="auto"/>
              <w:right w:val="single" w:sz="8" w:space="0" w:color="auto"/>
            </w:tcBorders>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rPr>
            </w:pPr>
          </w:p>
        </w:tc>
      </w:tr>
      <w:tr w:rsidR="00D8382D" w:rsidRPr="0000334B" w:rsidTr="00D8382D">
        <w:trPr>
          <w:trHeight w:val="256"/>
        </w:trPr>
        <w:tc>
          <w:tcPr>
            <w:tcW w:w="4400" w:type="dxa"/>
            <w:vMerge w:val="restart"/>
            <w:tcBorders>
              <w:top w:val="nil"/>
              <w:left w:val="single" w:sz="8" w:space="0" w:color="auto"/>
              <w:right w:val="single" w:sz="8" w:space="0" w:color="auto"/>
            </w:tcBorders>
            <w:vAlign w:val="bottom"/>
          </w:tcPr>
          <w:p w:rsidR="00BF064D" w:rsidRPr="0000334B" w:rsidRDefault="00D8382D" w:rsidP="00D8382D">
            <w:pPr>
              <w:widowControl w:val="0"/>
              <w:autoSpaceDE w:val="0"/>
              <w:autoSpaceDN w:val="0"/>
              <w:adjustRightInd w:val="0"/>
              <w:spacing w:after="0" w:line="255" w:lineRule="exact"/>
              <w:ind w:left="100"/>
              <w:rPr>
                <w:rFonts w:ascii="Calibri" w:hAnsi="Calibri" w:cs="Calibri"/>
              </w:rPr>
            </w:pPr>
            <w:r w:rsidRPr="0000334B">
              <w:rPr>
                <w:rFonts w:ascii="Calibri" w:hAnsi="Calibri" w:cs="Calibri"/>
              </w:rPr>
              <w:t>Prilog C – Primjer dokument</w:t>
            </w:r>
            <w:r w:rsidR="00D47EC3">
              <w:rPr>
                <w:rFonts w:ascii="Calibri" w:hAnsi="Calibri" w:cs="Calibri"/>
              </w:rPr>
              <w:t>iranja</w:t>
            </w:r>
            <w:r w:rsidRPr="0000334B">
              <w:rPr>
                <w:rFonts w:ascii="Calibri" w:hAnsi="Calibri" w:cs="Calibri"/>
              </w:rPr>
              <w:t xml:space="preserve"> sustava </w:t>
            </w:r>
          </w:p>
          <w:p w:rsidR="00D8382D" w:rsidRPr="0000334B" w:rsidRDefault="00BF064D" w:rsidP="00D8382D">
            <w:pPr>
              <w:widowControl w:val="0"/>
              <w:autoSpaceDE w:val="0"/>
              <w:autoSpaceDN w:val="0"/>
              <w:adjustRightInd w:val="0"/>
              <w:spacing w:after="0" w:line="255" w:lineRule="exact"/>
              <w:ind w:left="100"/>
              <w:rPr>
                <w:rFonts w:ascii="Times New Roman" w:hAnsi="Times New Roman" w:cs="Times New Roman"/>
                <w:sz w:val="24"/>
                <w:szCs w:val="24"/>
              </w:rPr>
            </w:pPr>
            <w:r w:rsidRPr="0000334B">
              <w:rPr>
                <w:rFonts w:ascii="Calibri" w:hAnsi="Calibri" w:cs="Calibri"/>
              </w:rPr>
              <w:t xml:space="preserve">                  </w:t>
            </w:r>
            <w:r w:rsidR="00D8382D" w:rsidRPr="0000334B">
              <w:rPr>
                <w:rFonts w:ascii="Calibri" w:hAnsi="Calibri" w:cs="Calibri"/>
              </w:rPr>
              <w:t xml:space="preserve">upravljanja  </w:t>
            </w:r>
          </w:p>
        </w:tc>
        <w:tc>
          <w:tcPr>
            <w:tcW w:w="4720" w:type="dxa"/>
            <w:tcBorders>
              <w:top w:val="nil"/>
              <w:left w:val="nil"/>
              <w:bottom w:val="nil"/>
              <w:right w:val="single" w:sz="8" w:space="0" w:color="auto"/>
            </w:tcBorders>
            <w:vAlign w:val="bottom"/>
          </w:tcPr>
          <w:p w:rsidR="00D8382D" w:rsidRPr="0000334B" w:rsidRDefault="00D8382D">
            <w:pPr>
              <w:widowControl w:val="0"/>
              <w:autoSpaceDE w:val="0"/>
              <w:autoSpaceDN w:val="0"/>
              <w:adjustRightInd w:val="0"/>
              <w:spacing w:after="0" w:line="240" w:lineRule="auto"/>
              <w:rPr>
                <w:rFonts w:ascii="Times New Roman" w:hAnsi="Times New Roman" w:cs="Times New Roman"/>
              </w:rPr>
            </w:pPr>
          </w:p>
        </w:tc>
      </w:tr>
      <w:tr w:rsidR="00D8382D" w:rsidRPr="0000334B" w:rsidTr="00D8382D">
        <w:trPr>
          <w:trHeight w:val="270"/>
        </w:trPr>
        <w:tc>
          <w:tcPr>
            <w:tcW w:w="4400" w:type="dxa"/>
            <w:vMerge/>
            <w:tcBorders>
              <w:left w:val="single" w:sz="8" w:space="0" w:color="auto"/>
              <w:bottom w:val="single" w:sz="8" w:space="0" w:color="auto"/>
              <w:right w:val="single" w:sz="8" w:space="0" w:color="auto"/>
            </w:tcBorders>
            <w:vAlign w:val="bottom"/>
          </w:tcPr>
          <w:p w:rsidR="00D8382D" w:rsidRPr="0000334B" w:rsidRDefault="00D8382D">
            <w:pPr>
              <w:widowControl w:val="0"/>
              <w:autoSpaceDE w:val="0"/>
              <w:autoSpaceDN w:val="0"/>
              <w:adjustRightInd w:val="0"/>
              <w:spacing w:after="0" w:line="267" w:lineRule="exact"/>
              <w:ind w:left="100"/>
              <w:rPr>
                <w:rFonts w:ascii="Times New Roman" w:hAnsi="Times New Roman" w:cs="Times New Roman"/>
                <w:sz w:val="24"/>
                <w:szCs w:val="24"/>
              </w:rPr>
            </w:pPr>
          </w:p>
        </w:tc>
        <w:tc>
          <w:tcPr>
            <w:tcW w:w="4720" w:type="dxa"/>
            <w:tcBorders>
              <w:top w:val="nil"/>
              <w:left w:val="nil"/>
              <w:bottom w:val="single" w:sz="8" w:space="0" w:color="auto"/>
              <w:right w:val="single" w:sz="8" w:space="0" w:color="auto"/>
            </w:tcBorders>
            <w:vAlign w:val="bottom"/>
          </w:tcPr>
          <w:p w:rsidR="00D8382D" w:rsidRPr="0000334B" w:rsidRDefault="00D8382D">
            <w:pPr>
              <w:widowControl w:val="0"/>
              <w:autoSpaceDE w:val="0"/>
              <w:autoSpaceDN w:val="0"/>
              <w:adjustRightInd w:val="0"/>
              <w:spacing w:after="0" w:line="240" w:lineRule="auto"/>
              <w:rPr>
                <w:rFonts w:ascii="Times New Roman" w:hAnsi="Times New Roman" w:cs="Times New Roman"/>
                <w:sz w:val="23"/>
                <w:szCs w:val="23"/>
              </w:rPr>
            </w:pPr>
          </w:p>
        </w:tc>
      </w:tr>
    </w:tbl>
    <w:p w:rsidR="00907B29" w:rsidRPr="0000334B" w:rsidRDefault="00907B29">
      <w:pPr>
        <w:widowControl w:val="0"/>
        <w:autoSpaceDE w:val="0"/>
        <w:autoSpaceDN w:val="0"/>
        <w:adjustRightInd w:val="0"/>
        <w:spacing w:after="0" w:line="289" w:lineRule="exact"/>
        <w:rPr>
          <w:rFonts w:ascii="Times New Roman" w:hAnsi="Times New Roman" w:cs="Times New Roman"/>
          <w:sz w:val="24"/>
          <w:szCs w:val="24"/>
        </w:rPr>
      </w:pPr>
    </w:p>
    <w:p w:rsidR="00907B29" w:rsidRPr="0000334B" w:rsidRDefault="00F67AC9">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sz w:val="24"/>
          <w:szCs w:val="24"/>
        </w:rPr>
        <w:t xml:space="preserve">3. EN ISO 14065 </w:t>
      </w:r>
      <w:r w:rsidR="00D8382D" w:rsidRPr="0000334B">
        <w:rPr>
          <w:rFonts w:ascii="Calibri" w:hAnsi="Calibri" w:cs="Calibri"/>
          <w:b/>
          <w:bCs/>
          <w:sz w:val="24"/>
          <w:szCs w:val="24"/>
        </w:rPr>
        <w:t xml:space="preserve">zahtjevi u odnosu na UAV </w:t>
      </w:r>
      <w:r w:rsidRPr="0000334B">
        <w:rPr>
          <w:rFonts w:ascii="Calibri" w:hAnsi="Calibri" w:cs="Calibri"/>
          <w:b/>
          <w:bCs/>
          <w:sz w:val="24"/>
          <w:szCs w:val="24"/>
        </w:rPr>
        <w:t xml:space="preserve"> </w:t>
      </w:r>
      <w:r w:rsidR="00D8382D" w:rsidRPr="0000334B">
        <w:rPr>
          <w:rFonts w:ascii="Calibri" w:hAnsi="Calibri" w:cs="Calibri"/>
          <w:b/>
          <w:bCs/>
          <w:sz w:val="24"/>
          <w:szCs w:val="24"/>
        </w:rPr>
        <w:t xml:space="preserve"> </w:t>
      </w:r>
    </w:p>
    <w:p w:rsidR="00907B29" w:rsidRPr="0000334B" w:rsidRDefault="00907B29">
      <w:pPr>
        <w:widowControl w:val="0"/>
        <w:autoSpaceDE w:val="0"/>
        <w:autoSpaceDN w:val="0"/>
        <w:adjustRightInd w:val="0"/>
        <w:spacing w:after="0" w:line="52" w:lineRule="exact"/>
        <w:rPr>
          <w:rFonts w:ascii="Times New Roman" w:hAnsi="Times New Roman" w:cs="Times New Roman"/>
          <w:sz w:val="24"/>
          <w:szCs w:val="24"/>
        </w:rPr>
      </w:pPr>
    </w:p>
    <w:p w:rsidR="00907B29" w:rsidRPr="0000334B" w:rsidRDefault="00D47EC3" w:rsidP="00D8382D">
      <w:pPr>
        <w:widowControl w:val="0"/>
        <w:overflowPunct w:val="0"/>
        <w:autoSpaceDE w:val="0"/>
        <w:autoSpaceDN w:val="0"/>
        <w:adjustRightInd w:val="0"/>
        <w:spacing w:after="0" w:line="240" w:lineRule="auto"/>
        <w:ind w:right="40"/>
        <w:rPr>
          <w:rFonts w:ascii="Times New Roman" w:hAnsi="Times New Roman" w:cs="Times New Roman"/>
          <w:sz w:val="24"/>
          <w:szCs w:val="24"/>
        </w:rPr>
      </w:pPr>
      <w:r>
        <w:rPr>
          <w:rFonts w:ascii="Calibri" w:hAnsi="Calibri" w:cs="Calibri"/>
          <w:sz w:val="24"/>
          <w:szCs w:val="24"/>
        </w:rPr>
        <w:t xml:space="preserve">Norma </w:t>
      </w:r>
      <w:r w:rsidR="00F67AC9" w:rsidRPr="0000334B">
        <w:rPr>
          <w:rFonts w:ascii="Calibri" w:hAnsi="Calibri" w:cs="Calibri"/>
          <w:sz w:val="24"/>
          <w:szCs w:val="24"/>
        </w:rPr>
        <w:t xml:space="preserve">EN ISO 14065 </w:t>
      </w:r>
      <w:r w:rsidR="009016BD" w:rsidRPr="0000334B">
        <w:rPr>
          <w:rFonts w:ascii="Calibri" w:hAnsi="Calibri" w:cs="Calibri"/>
          <w:sz w:val="24"/>
          <w:szCs w:val="24"/>
        </w:rPr>
        <w:t>definira sljedeća glavna načela kojih se treba pridržavati u bilo kojem postupku verifikacije emisija stakleničkih plinova</w:t>
      </w:r>
      <w:r w:rsidR="00F67AC9" w:rsidRPr="0000334B">
        <w:rPr>
          <w:rFonts w:ascii="Calibri" w:hAnsi="Calibri" w:cs="Calibri"/>
          <w:sz w:val="24"/>
          <w:szCs w:val="24"/>
        </w:rPr>
        <w:t>.</w:t>
      </w:r>
    </w:p>
    <w:p w:rsidR="00907B29" w:rsidRPr="0000334B" w:rsidRDefault="009016BD" w:rsidP="00D8382D">
      <w:pPr>
        <w:widowControl w:val="0"/>
        <w:numPr>
          <w:ilvl w:val="0"/>
          <w:numId w:val="3"/>
        </w:numPr>
        <w:tabs>
          <w:tab w:val="clear" w:pos="720"/>
          <w:tab w:val="num" w:pos="420"/>
        </w:tabs>
        <w:overflowPunct w:val="0"/>
        <w:autoSpaceDE w:val="0"/>
        <w:autoSpaceDN w:val="0"/>
        <w:adjustRightInd w:val="0"/>
        <w:spacing w:after="0" w:line="240" w:lineRule="auto"/>
        <w:ind w:left="420" w:right="40" w:hanging="279"/>
        <w:jc w:val="both"/>
        <w:rPr>
          <w:rFonts w:ascii="Wingdings" w:hAnsi="Wingdings" w:cs="Wingdings"/>
          <w:sz w:val="32"/>
          <w:szCs w:val="32"/>
          <w:vertAlign w:val="superscript"/>
        </w:rPr>
      </w:pPr>
      <w:r w:rsidRPr="0000334B">
        <w:rPr>
          <w:rFonts w:ascii="Calibri" w:hAnsi="Calibri" w:cs="Calibri"/>
          <w:sz w:val="24"/>
          <w:szCs w:val="24"/>
        </w:rPr>
        <w:t>Odluke se temelje na objektivnim dokazima koji su prikupljeni u postupku verifikacije i drugi interesi ili druge strane (nepristranost</w:t>
      </w:r>
      <w:r w:rsidR="00D47EC3" w:rsidRPr="0000334B">
        <w:rPr>
          <w:rFonts w:ascii="Calibri" w:hAnsi="Calibri" w:cs="Calibri"/>
          <w:sz w:val="24"/>
          <w:szCs w:val="24"/>
        </w:rPr>
        <w:t>)</w:t>
      </w:r>
      <w:r w:rsidR="00D47EC3" w:rsidRPr="00D47EC3">
        <w:rPr>
          <w:rFonts w:ascii="Calibri" w:hAnsi="Calibri" w:cs="Calibri"/>
          <w:sz w:val="24"/>
          <w:szCs w:val="24"/>
        </w:rPr>
        <w:t xml:space="preserve"> </w:t>
      </w:r>
      <w:r w:rsidR="00D47EC3" w:rsidRPr="0000334B">
        <w:rPr>
          <w:rFonts w:ascii="Calibri" w:hAnsi="Calibri" w:cs="Calibri"/>
          <w:sz w:val="24"/>
          <w:szCs w:val="24"/>
        </w:rPr>
        <w:t>na njih nemaju utjecaj</w:t>
      </w:r>
      <w:r w:rsidR="00F67AC9" w:rsidRPr="0000334B">
        <w:rPr>
          <w:rFonts w:ascii="Calibri" w:hAnsi="Calibri" w:cs="Calibri"/>
          <w:sz w:val="24"/>
          <w:szCs w:val="24"/>
        </w:rPr>
        <w:t xml:space="preserve">; </w:t>
      </w:r>
    </w:p>
    <w:p w:rsidR="00907B29" w:rsidRPr="0000334B" w:rsidRDefault="00ED6742" w:rsidP="00D8382D">
      <w:pPr>
        <w:widowControl w:val="0"/>
        <w:numPr>
          <w:ilvl w:val="0"/>
          <w:numId w:val="3"/>
        </w:numPr>
        <w:tabs>
          <w:tab w:val="clear" w:pos="720"/>
          <w:tab w:val="num" w:pos="420"/>
        </w:tabs>
        <w:overflowPunct w:val="0"/>
        <w:autoSpaceDE w:val="0"/>
        <w:autoSpaceDN w:val="0"/>
        <w:adjustRightInd w:val="0"/>
        <w:spacing w:after="0" w:line="240" w:lineRule="auto"/>
        <w:ind w:left="420" w:right="40" w:hanging="279"/>
        <w:jc w:val="both"/>
        <w:rPr>
          <w:rFonts w:ascii="Wingdings" w:hAnsi="Wingdings" w:cs="Wingdings"/>
          <w:sz w:val="32"/>
          <w:szCs w:val="32"/>
          <w:vertAlign w:val="superscript"/>
        </w:rPr>
      </w:pPr>
      <w:r w:rsidRPr="0000334B">
        <w:rPr>
          <w:rFonts w:ascii="Calibri" w:hAnsi="Calibri" w:cs="Calibri"/>
          <w:sz w:val="24"/>
          <w:szCs w:val="24"/>
        </w:rPr>
        <w:t>Osoblje posjeduje potrebne vještine, iskustvo i sposobnost da učinkovito dovrši verifikaciju (kompetencije</w:t>
      </w:r>
      <w:r w:rsidR="00F67AC9" w:rsidRPr="0000334B">
        <w:rPr>
          <w:rFonts w:ascii="Calibri" w:hAnsi="Calibri" w:cs="Calibri"/>
          <w:sz w:val="24"/>
          <w:szCs w:val="24"/>
        </w:rPr>
        <w:t xml:space="preserve">); </w:t>
      </w:r>
      <w:r w:rsidR="00D47EC3">
        <w:rPr>
          <w:rFonts w:ascii="Calibri" w:hAnsi="Calibri" w:cs="Calibri"/>
          <w:sz w:val="24"/>
          <w:szCs w:val="24"/>
        </w:rPr>
        <w:t xml:space="preserve"> </w:t>
      </w:r>
    </w:p>
    <w:p w:rsidR="00907B29" w:rsidRPr="0000334B" w:rsidRDefault="00970397" w:rsidP="00D8382D">
      <w:pPr>
        <w:widowControl w:val="0"/>
        <w:numPr>
          <w:ilvl w:val="0"/>
          <w:numId w:val="3"/>
        </w:numPr>
        <w:tabs>
          <w:tab w:val="clear" w:pos="720"/>
          <w:tab w:val="num" w:pos="420"/>
        </w:tabs>
        <w:overflowPunct w:val="0"/>
        <w:autoSpaceDE w:val="0"/>
        <w:autoSpaceDN w:val="0"/>
        <w:adjustRightInd w:val="0"/>
        <w:spacing w:after="0" w:line="240" w:lineRule="auto"/>
        <w:ind w:left="420" w:right="40" w:hanging="279"/>
        <w:jc w:val="both"/>
        <w:rPr>
          <w:rFonts w:ascii="Wingdings" w:hAnsi="Wingdings" w:cs="Wingdings"/>
          <w:sz w:val="32"/>
          <w:szCs w:val="32"/>
          <w:vertAlign w:val="superscript"/>
        </w:rPr>
      </w:pPr>
      <w:r w:rsidRPr="0000334B">
        <w:rPr>
          <w:rFonts w:ascii="Calibri" w:hAnsi="Calibri" w:cs="Calibri"/>
          <w:sz w:val="24"/>
          <w:szCs w:val="24"/>
        </w:rPr>
        <w:t>Verifikacijsko mišljenje temelji se na dokazima koji su prikupljeni tijekom objektivne verifikacije</w:t>
      </w:r>
      <w:r w:rsidR="00F67AC9" w:rsidRPr="0000334B">
        <w:rPr>
          <w:rFonts w:ascii="Calibri" w:hAnsi="Calibri" w:cs="Calibri"/>
          <w:sz w:val="24"/>
          <w:szCs w:val="24"/>
        </w:rPr>
        <w:t xml:space="preserve">; </w:t>
      </w:r>
    </w:p>
    <w:p w:rsidR="00907B29" w:rsidRPr="0000334B" w:rsidRDefault="00970397" w:rsidP="00D8382D">
      <w:pPr>
        <w:widowControl w:val="0"/>
        <w:numPr>
          <w:ilvl w:val="0"/>
          <w:numId w:val="3"/>
        </w:numPr>
        <w:tabs>
          <w:tab w:val="clear" w:pos="720"/>
          <w:tab w:val="num" w:pos="420"/>
        </w:tabs>
        <w:overflowPunct w:val="0"/>
        <w:autoSpaceDE w:val="0"/>
        <w:autoSpaceDN w:val="0"/>
        <w:adjustRightInd w:val="0"/>
        <w:spacing w:after="0" w:line="240" w:lineRule="auto"/>
        <w:ind w:left="420" w:right="40" w:hanging="279"/>
        <w:jc w:val="both"/>
        <w:rPr>
          <w:rFonts w:ascii="Wingdings" w:hAnsi="Wingdings" w:cs="Wingdings"/>
          <w:sz w:val="32"/>
          <w:szCs w:val="32"/>
          <w:vertAlign w:val="superscript"/>
        </w:rPr>
      </w:pPr>
      <w:r w:rsidRPr="0000334B">
        <w:rPr>
          <w:rFonts w:ascii="Calibri" w:hAnsi="Calibri" w:cs="Calibri"/>
          <w:sz w:val="24"/>
          <w:szCs w:val="24"/>
        </w:rPr>
        <w:t>Pravovremene informacije o statusu verifikacije dostupne su ili se na primjeren način objavljuju klijentu i drugim korisnicima</w:t>
      </w:r>
      <w:r w:rsidR="00F67AC9" w:rsidRPr="0000334B">
        <w:rPr>
          <w:rFonts w:ascii="Calibri" w:hAnsi="Calibri" w:cs="Calibri"/>
          <w:sz w:val="24"/>
          <w:szCs w:val="24"/>
        </w:rPr>
        <w:t xml:space="preserve">; </w:t>
      </w:r>
    </w:p>
    <w:p w:rsidR="00907B29" w:rsidRPr="0000334B" w:rsidRDefault="00ED6742" w:rsidP="00D8382D">
      <w:pPr>
        <w:widowControl w:val="0"/>
        <w:numPr>
          <w:ilvl w:val="0"/>
          <w:numId w:val="3"/>
        </w:numPr>
        <w:tabs>
          <w:tab w:val="clear" w:pos="720"/>
          <w:tab w:val="num" w:pos="420"/>
        </w:tabs>
        <w:overflowPunct w:val="0"/>
        <w:autoSpaceDE w:val="0"/>
        <w:autoSpaceDN w:val="0"/>
        <w:adjustRightInd w:val="0"/>
        <w:spacing w:after="0" w:line="240" w:lineRule="auto"/>
        <w:ind w:left="420" w:hanging="279"/>
        <w:jc w:val="both"/>
        <w:rPr>
          <w:rFonts w:ascii="Times New Roman" w:hAnsi="Times New Roman" w:cs="Times New Roman"/>
          <w:sz w:val="24"/>
          <w:szCs w:val="24"/>
        </w:rPr>
      </w:pPr>
      <w:r w:rsidRPr="0000334B">
        <w:rPr>
          <w:rFonts w:ascii="Calibri" w:hAnsi="Calibri" w:cs="Calibri"/>
          <w:sz w:val="24"/>
          <w:szCs w:val="24"/>
        </w:rPr>
        <w:t xml:space="preserve">Povjerljive informacije dobivene ili sastavljene tijekom </w:t>
      </w:r>
      <w:r w:rsidR="00970397" w:rsidRPr="0000334B">
        <w:rPr>
          <w:rFonts w:ascii="Calibri" w:hAnsi="Calibri" w:cs="Calibri"/>
          <w:sz w:val="24"/>
          <w:szCs w:val="24"/>
        </w:rPr>
        <w:t>verifikacijskih</w:t>
      </w:r>
      <w:r w:rsidRPr="0000334B">
        <w:rPr>
          <w:rFonts w:ascii="Calibri" w:hAnsi="Calibri" w:cs="Calibri"/>
          <w:sz w:val="24"/>
          <w:szCs w:val="24"/>
        </w:rPr>
        <w:t xml:space="preserve"> aktivnosti </w:t>
      </w:r>
      <w:r w:rsidR="00970397" w:rsidRPr="0000334B">
        <w:rPr>
          <w:rFonts w:ascii="Calibri" w:hAnsi="Calibri" w:cs="Calibri"/>
          <w:sz w:val="24"/>
          <w:szCs w:val="24"/>
        </w:rPr>
        <w:t>moraju</w:t>
      </w:r>
      <w:r w:rsidRPr="0000334B">
        <w:rPr>
          <w:rFonts w:ascii="Calibri" w:hAnsi="Calibri" w:cs="Calibri"/>
          <w:sz w:val="24"/>
          <w:szCs w:val="24"/>
        </w:rPr>
        <w:t xml:space="preserve"> se čuvati</w:t>
      </w:r>
      <w:r w:rsidR="00D47EC3">
        <w:rPr>
          <w:rFonts w:ascii="Calibri" w:hAnsi="Calibri" w:cs="Calibri"/>
          <w:sz w:val="24"/>
          <w:szCs w:val="24"/>
        </w:rPr>
        <w:t xml:space="preserve"> </w:t>
      </w:r>
      <w:r w:rsidRPr="0000334B">
        <w:rPr>
          <w:rFonts w:ascii="Calibri" w:hAnsi="Calibri" w:cs="Calibri"/>
          <w:sz w:val="24"/>
          <w:szCs w:val="24"/>
        </w:rPr>
        <w:t>i ne</w:t>
      </w:r>
      <w:r w:rsidR="00970397" w:rsidRPr="0000334B">
        <w:rPr>
          <w:rFonts w:ascii="Calibri" w:hAnsi="Calibri" w:cs="Calibri"/>
          <w:sz w:val="24"/>
          <w:szCs w:val="24"/>
        </w:rPr>
        <w:t xml:space="preserve"> </w:t>
      </w:r>
      <w:r w:rsidR="00D47EC3">
        <w:rPr>
          <w:rFonts w:ascii="Calibri" w:hAnsi="Calibri" w:cs="Calibri"/>
          <w:sz w:val="24"/>
          <w:szCs w:val="24"/>
        </w:rPr>
        <w:t xml:space="preserve">smiju se </w:t>
      </w:r>
      <w:r w:rsidR="00970397" w:rsidRPr="0000334B">
        <w:rPr>
          <w:rFonts w:ascii="Calibri" w:hAnsi="Calibri" w:cs="Calibri"/>
          <w:sz w:val="24"/>
          <w:szCs w:val="24"/>
        </w:rPr>
        <w:t>neprimjereno objavljivati</w:t>
      </w:r>
      <w:r w:rsidR="00F67AC9" w:rsidRPr="0000334B">
        <w:rPr>
          <w:rFonts w:ascii="Calibri" w:hAnsi="Calibri" w:cs="Calibri"/>
          <w:sz w:val="24"/>
          <w:szCs w:val="24"/>
        </w:rPr>
        <w:t>.</w:t>
      </w:r>
    </w:p>
    <w:p w:rsidR="00907B29" w:rsidRPr="0000334B" w:rsidRDefault="00D8382D" w:rsidP="00D8382D">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sz w:val="24"/>
          <w:szCs w:val="24"/>
        </w:rPr>
        <w:t xml:space="preserve">Zahtjevi iz norme </w:t>
      </w:r>
      <w:r w:rsidR="00F67AC9" w:rsidRPr="0000334B">
        <w:rPr>
          <w:rFonts w:ascii="Calibri" w:hAnsi="Calibri" w:cs="Calibri"/>
          <w:sz w:val="24"/>
          <w:szCs w:val="24"/>
        </w:rPr>
        <w:t xml:space="preserve">EN ISO 14065 </w:t>
      </w:r>
      <w:r w:rsidRPr="0000334B">
        <w:rPr>
          <w:rFonts w:ascii="Calibri" w:hAnsi="Calibri" w:cs="Calibri"/>
          <w:sz w:val="24"/>
          <w:szCs w:val="24"/>
        </w:rPr>
        <w:t>temelje se na tim načelima</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210" w:lineRule="exact"/>
        <w:rPr>
          <w:rFonts w:ascii="Times New Roman" w:hAnsi="Times New Roman" w:cs="Times New Roman"/>
          <w:sz w:val="24"/>
          <w:szCs w:val="24"/>
        </w:rPr>
      </w:pPr>
    </w:p>
    <w:tbl>
      <w:tblPr>
        <w:tblStyle w:val="Reetkatablice"/>
        <w:tblW w:w="0" w:type="auto"/>
        <w:tblInd w:w="250" w:type="dxa"/>
        <w:tblLook w:val="04A0" w:firstRow="1" w:lastRow="0" w:firstColumn="1" w:lastColumn="0" w:noHBand="0" w:noVBand="1"/>
      </w:tblPr>
      <w:tblGrid>
        <w:gridCol w:w="7796"/>
        <w:gridCol w:w="1270"/>
      </w:tblGrid>
      <w:tr w:rsidR="00D8382D" w:rsidRPr="0000334B" w:rsidTr="00D8382D">
        <w:tc>
          <w:tcPr>
            <w:tcW w:w="7796" w:type="dxa"/>
          </w:tcPr>
          <w:p w:rsidR="00D8382D" w:rsidRPr="0000334B" w:rsidRDefault="00D8382D" w:rsidP="00D47EC3">
            <w:pPr>
              <w:widowControl w:val="0"/>
              <w:overflowPunct w:val="0"/>
              <w:autoSpaceDE w:val="0"/>
              <w:autoSpaceDN w:val="0"/>
              <w:adjustRightInd w:val="0"/>
              <w:spacing w:line="226" w:lineRule="auto"/>
              <w:ind w:left="100" w:right="176"/>
              <w:jc w:val="both"/>
              <w:rPr>
                <w:rFonts w:ascii="Times New Roman" w:hAnsi="Times New Roman" w:cs="Times New Roman"/>
                <w:sz w:val="24"/>
                <w:szCs w:val="24"/>
              </w:rPr>
            </w:pPr>
            <w:r w:rsidRPr="0000334B">
              <w:rPr>
                <w:rFonts w:ascii="Calibri" w:hAnsi="Calibri" w:cs="Calibri"/>
                <w:sz w:val="24"/>
                <w:szCs w:val="24"/>
              </w:rPr>
              <w:t xml:space="preserve">Napominjemo da ova uputa ne obuhvaća cijeli tekst norme EN ISO 14065 zbog autorskih prava. Za potpuni uvid u zahtjeve </w:t>
            </w:r>
            <w:r w:rsidR="00D47EC3">
              <w:rPr>
                <w:rFonts w:ascii="Calibri" w:hAnsi="Calibri" w:cs="Calibri"/>
                <w:sz w:val="24"/>
                <w:szCs w:val="24"/>
              </w:rPr>
              <w:t xml:space="preserve">koje sadrži pogledajte </w:t>
            </w:r>
            <w:r w:rsidRPr="0000334B">
              <w:rPr>
                <w:rFonts w:ascii="Calibri" w:hAnsi="Calibri" w:cs="Calibri"/>
                <w:sz w:val="24"/>
                <w:szCs w:val="24"/>
              </w:rPr>
              <w:t xml:space="preserve">izvorni tekst norme.  </w:t>
            </w:r>
            <w:r w:rsidRPr="0000334B">
              <w:rPr>
                <w:noProof/>
                <w:lang w:val="en-GB" w:eastAsia="en-GB"/>
              </w:rPr>
              <w:drawing>
                <wp:anchor distT="0" distB="0" distL="114300" distR="114300" simplePos="0" relativeHeight="251679744" behindDoc="1" locked="0" layoutInCell="0" allowOverlap="1" wp14:anchorId="196F4B8F" wp14:editId="5DB25ACE">
                  <wp:simplePos x="0" y="0"/>
                  <wp:positionH relativeFrom="column">
                    <wp:posOffset>5107305</wp:posOffset>
                  </wp:positionH>
                  <wp:positionV relativeFrom="paragraph">
                    <wp:posOffset>55245</wp:posOffset>
                  </wp:positionV>
                  <wp:extent cx="547370" cy="447040"/>
                  <wp:effectExtent l="0" t="0" r="5080" b="0"/>
                  <wp:wrapNone/>
                  <wp:docPr id="56"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70" cy="447040"/>
                          </a:xfrm>
                          <a:prstGeom prst="rect">
                            <a:avLst/>
                          </a:prstGeom>
                          <a:noFill/>
                        </pic:spPr>
                      </pic:pic>
                    </a:graphicData>
                  </a:graphic>
                  <wp14:sizeRelH relativeFrom="page">
                    <wp14:pctWidth>0</wp14:pctWidth>
                  </wp14:sizeRelH>
                  <wp14:sizeRelV relativeFrom="page">
                    <wp14:pctHeight>0</wp14:pctHeight>
                  </wp14:sizeRelV>
                </wp:anchor>
              </w:drawing>
            </w:r>
          </w:p>
        </w:tc>
        <w:tc>
          <w:tcPr>
            <w:tcW w:w="1270" w:type="dxa"/>
          </w:tcPr>
          <w:p w:rsidR="00D8382D" w:rsidRPr="0000334B" w:rsidRDefault="00D8382D">
            <w:pPr>
              <w:widowControl w:val="0"/>
              <w:autoSpaceDE w:val="0"/>
              <w:autoSpaceDN w:val="0"/>
              <w:adjustRightInd w:val="0"/>
              <w:spacing w:line="210" w:lineRule="exact"/>
              <w:rPr>
                <w:rFonts w:ascii="Times New Roman" w:hAnsi="Times New Roman" w:cs="Times New Roman"/>
                <w:sz w:val="24"/>
                <w:szCs w:val="24"/>
              </w:rPr>
            </w:pPr>
          </w:p>
        </w:tc>
      </w:tr>
    </w:tbl>
    <w:p w:rsidR="00D8382D" w:rsidRPr="0000334B" w:rsidRDefault="00D8382D">
      <w:pPr>
        <w:widowControl w:val="0"/>
        <w:autoSpaceDE w:val="0"/>
        <w:autoSpaceDN w:val="0"/>
        <w:adjustRightInd w:val="0"/>
        <w:spacing w:after="0" w:line="21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F67AC9">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i/>
          <w:iCs/>
          <w:sz w:val="24"/>
          <w:szCs w:val="24"/>
        </w:rPr>
        <w:t xml:space="preserve">3.1 </w:t>
      </w:r>
      <w:r w:rsidR="00D8382D" w:rsidRPr="0000334B">
        <w:rPr>
          <w:rFonts w:ascii="Calibri" w:hAnsi="Calibri" w:cs="Calibri"/>
          <w:b/>
          <w:bCs/>
          <w:i/>
          <w:iCs/>
          <w:sz w:val="24"/>
          <w:szCs w:val="24"/>
        </w:rPr>
        <w:t xml:space="preserve">Pravni oblik i struktura verifikatora </w:t>
      </w:r>
      <w:r w:rsidRPr="0000334B">
        <w:rPr>
          <w:rFonts w:ascii="Calibri" w:hAnsi="Calibri" w:cs="Calibri"/>
          <w:b/>
          <w:bCs/>
          <w:i/>
          <w:iCs/>
          <w:sz w:val="24"/>
          <w:szCs w:val="24"/>
        </w:rPr>
        <w:t xml:space="preserve"> </w:t>
      </w:r>
      <w:r w:rsidR="00D8382D" w:rsidRPr="0000334B">
        <w:rPr>
          <w:rFonts w:ascii="Calibri" w:hAnsi="Calibri" w:cs="Calibri"/>
          <w:b/>
          <w:bCs/>
          <w:i/>
          <w:iCs/>
          <w:sz w:val="24"/>
          <w:szCs w:val="24"/>
        </w:rPr>
        <w:t xml:space="preserve"> </w:t>
      </w:r>
    </w:p>
    <w:p w:rsidR="00907B29" w:rsidRPr="0000334B" w:rsidRDefault="00907B29">
      <w:pPr>
        <w:widowControl w:val="0"/>
        <w:autoSpaceDE w:val="0"/>
        <w:autoSpaceDN w:val="0"/>
        <w:adjustRightInd w:val="0"/>
        <w:spacing w:after="0" w:line="52" w:lineRule="exact"/>
        <w:rPr>
          <w:rFonts w:ascii="Times New Roman" w:hAnsi="Times New Roman" w:cs="Times New Roman"/>
          <w:sz w:val="24"/>
          <w:szCs w:val="24"/>
        </w:rPr>
      </w:pPr>
    </w:p>
    <w:p w:rsidR="00907B29" w:rsidRPr="0000334B" w:rsidRDefault="00F67AC9">
      <w:pPr>
        <w:widowControl w:val="0"/>
        <w:overflowPunct w:val="0"/>
        <w:autoSpaceDE w:val="0"/>
        <w:autoSpaceDN w:val="0"/>
        <w:adjustRightInd w:val="0"/>
        <w:spacing w:after="0" w:line="219" w:lineRule="auto"/>
        <w:ind w:right="40"/>
        <w:rPr>
          <w:rFonts w:ascii="Times New Roman" w:hAnsi="Times New Roman" w:cs="Times New Roman"/>
          <w:sz w:val="24"/>
          <w:szCs w:val="24"/>
        </w:rPr>
      </w:pPr>
      <w:r w:rsidRPr="0000334B">
        <w:rPr>
          <w:rFonts w:ascii="Calibri" w:hAnsi="Calibri" w:cs="Calibri"/>
          <w:sz w:val="24"/>
          <w:szCs w:val="24"/>
        </w:rPr>
        <w:t xml:space="preserve">EN ISO 14065 </w:t>
      </w:r>
      <w:r w:rsidR="009016BD" w:rsidRPr="0000334B">
        <w:rPr>
          <w:rFonts w:ascii="Calibri" w:hAnsi="Calibri" w:cs="Calibri"/>
          <w:sz w:val="24"/>
          <w:szCs w:val="24"/>
        </w:rPr>
        <w:t xml:space="preserve">zahtijeva </w:t>
      </w:r>
      <w:r w:rsidR="00D47EC3">
        <w:rPr>
          <w:rFonts w:ascii="Calibri" w:hAnsi="Calibri" w:cs="Calibri"/>
          <w:sz w:val="24"/>
          <w:szCs w:val="24"/>
        </w:rPr>
        <w:t>da je v</w:t>
      </w:r>
      <w:r w:rsidR="009016BD" w:rsidRPr="0000334B">
        <w:rPr>
          <w:rFonts w:ascii="Calibri" w:hAnsi="Calibri" w:cs="Calibri"/>
          <w:sz w:val="24"/>
          <w:szCs w:val="24"/>
        </w:rPr>
        <w:t>erifikator pravni subjekt ili dio pravnog subjekta, i sadrži posebne zahtjeve o pravnom obliku i strukturi verifikatora</w:t>
      </w:r>
      <w:r w:rsidRPr="0000334B">
        <w:rPr>
          <w:rFonts w:ascii="Calibri" w:hAnsi="Calibri" w:cs="Calibri"/>
          <w:sz w:val="24"/>
          <w:szCs w:val="24"/>
        </w:rPr>
        <w:t>.</w:t>
      </w:r>
    </w:p>
    <w:p w:rsidR="00907B29" w:rsidRPr="0000334B" w:rsidRDefault="00907B29">
      <w:pPr>
        <w:widowControl w:val="0"/>
        <w:autoSpaceDE w:val="0"/>
        <w:autoSpaceDN w:val="0"/>
        <w:adjustRightInd w:val="0"/>
        <w:spacing w:after="0" w:line="240" w:lineRule="auto"/>
        <w:rPr>
          <w:rFonts w:ascii="Times New Roman" w:hAnsi="Times New Roman" w:cs="Times New Roman"/>
          <w:sz w:val="24"/>
          <w:szCs w:val="24"/>
        </w:rPr>
        <w:sectPr w:rsidR="00907B29" w:rsidRPr="0000334B">
          <w:pgSz w:w="11900" w:h="16840"/>
          <w:pgMar w:top="1399" w:right="1380" w:bottom="715" w:left="1420" w:header="720" w:footer="720" w:gutter="0"/>
          <w:cols w:space="720" w:equalWidth="0">
            <w:col w:w="9100"/>
          </w:cols>
          <w:noEndnote/>
        </w:sectPr>
      </w:pPr>
    </w:p>
    <w:tbl>
      <w:tblPr>
        <w:tblW w:w="9214" w:type="dxa"/>
        <w:tblInd w:w="-132" w:type="dxa"/>
        <w:tblLayout w:type="fixed"/>
        <w:tblCellMar>
          <w:left w:w="0" w:type="dxa"/>
          <w:right w:w="0" w:type="dxa"/>
        </w:tblCellMar>
        <w:tblLook w:val="0000" w:firstRow="0" w:lastRow="0" w:firstColumn="0" w:lastColumn="0" w:noHBand="0" w:noVBand="0"/>
      </w:tblPr>
      <w:tblGrid>
        <w:gridCol w:w="6"/>
        <w:gridCol w:w="100"/>
        <w:gridCol w:w="2881"/>
        <w:gridCol w:w="119"/>
        <w:gridCol w:w="30"/>
        <w:gridCol w:w="2939"/>
        <w:gridCol w:w="2466"/>
        <w:gridCol w:w="566"/>
        <w:gridCol w:w="107"/>
      </w:tblGrid>
      <w:tr w:rsidR="006273F9" w:rsidRPr="0000334B" w:rsidTr="0000334B">
        <w:trPr>
          <w:gridBefore w:val="1"/>
          <w:trHeight w:val="277"/>
        </w:trPr>
        <w:tc>
          <w:tcPr>
            <w:tcW w:w="101" w:type="dxa"/>
            <w:tcBorders>
              <w:top w:val="single" w:sz="8" w:space="0" w:color="auto"/>
              <w:left w:val="single" w:sz="8" w:space="0" w:color="auto"/>
              <w:bottom w:val="single" w:sz="8" w:space="0" w:color="auto"/>
              <w:right w:val="nil"/>
            </w:tcBorders>
            <w:shd w:val="clear" w:color="auto" w:fill="DAEEF3"/>
          </w:tcPr>
          <w:p w:rsidR="006273F9" w:rsidRPr="0000334B" w:rsidRDefault="006273F9" w:rsidP="0000334B">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p>
        </w:tc>
        <w:tc>
          <w:tcPr>
            <w:tcW w:w="2917" w:type="dxa"/>
            <w:tcBorders>
              <w:top w:val="single" w:sz="8" w:space="0" w:color="auto"/>
              <w:left w:val="nil"/>
              <w:bottom w:val="single" w:sz="8" w:space="0" w:color="auto"/>
              <w:right w:val="nil"/>
            </w:tcBorders>
            <w:shd w:val="clear" w:color="auto" w:fill="DAEEF3"/>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4"/>
                <w:szCs w:val="24"/>
              </w:rPr>
            </w:pPr>
            <w:r w:rsidRPr="0000334B">
              <w:rPr>
                <w:rFonts w:ascii="Calibri" w:hAnsi="Calibri" w:cs="Calibri"/>
                <w:b/>
                <w:bCs/>
              </w:rPr>
              <w:t>Zahtjev u EN ISO 14065</w:t>
            </w:r>
          </w:p>
        </w:tc>
        <w:tc>
          <w:tcPr>
            <w:tcW w:w="120" w:type="dxa"/>
            <w:tcBorders>
              <w:top w:val="single" w:sz="8" w:space="0" w:color="auto"/>
              <w:left w:val="nil"/>
              <w:bottom w:val="single" w:sz="8" w:space="0" w:color="auto"/>
              <w:right w:val="single" w:sz="8" w:space="0" w:color="auto"/>
            </w:tcBorders>
            <w:shd w:val="clear" w:color="auto" w:fill="DAEEF3"/>
          </w:tcPr>
          <w:p w:rsidR="006273F9" w:rsidRPr="0000334B" w:rsidRDefault="006273F9" w:rsidP="0000334B">
            <w:pPr>
              <w:widowControl w:val="0"/>
              <w:autoSpaceDE w:val="0"/>
              <w:autoSpaceDN w:val="0"/>
              <w:adjustRightInd w:val="0"/>
              <w:spacing w:after="0" w:line="240" w:lineRule="auto"/>
              <w:ind w:left="183" w:right="161"/>
              <w:rPr>
                <w:rFonts w:ascii="Times New Roman" w:hAnsi="Times New Roman" w:cs="Times New Roman"/>
                <w:sz w:val="24"/>
                <w:szCs w:val="24"/>
              </w:rPr>
            </w:pPr>
          </w:p>
        </w:tc>
        <w:tc>
          <w:tcPr>
            <w:tcW w:w="30" w:type="dxa"/>
            <w:tcBorders>
              <w:top w:val="single" w:sz="8" w:space="0" w:color="auto"/>
              <w:left w:val="nil"/>
              <w:bottom w:val="single" w:sz="8" w:space="0" w:color="auto"/>
              <w:right w:val="nil"/>
            </w:tcBorders>
            <w:shd w:val="clear" w:color="auto" w:fill="DAEEF3"/>
          </w:tcPr>
          <w:p w:rsidR="006273F9" w:rsidRPr="0000334B" w:rsidRDefault="006273F9" w:rsidP="0000334B">
            <w:pPr>
              <w:widowControl w:val="0"/>
              <w:autoSpaceDE w:val="0"/>
              <w:autoSpaceDN w:val="0"/>
              <w:adjustRightInd w:val="0"/>
              <w:spacing w:after="0" w:line="240" w:lineRule="auto"/>
              <w:ind w:right="-123"/>
              <w:rPr>
                <w:rFonts w:ascii="Times New Roman" w:hAnsi="Times New Roman" w:cs="Times New Roman"/>
                <w:sz w:val="24"/>
                <w:szCs w:val="24"/>
              </w:rPr>
            </w:pPr>
          </w:p>
        </w:tc>
        <w:tc>
          <w:tcPr>
            <w:tcW w:w="2976" w:type="dxa"/>
            <w:tcBorders>
              <w:top w:val="single" w:sz="8" w:space="0" w:color="auto"/>
              <w:left w:val="nil"/>
              <w:bottom w:val="single" w:sz="8" w:space="0" w:color="auto"/>
              <w:right w:val="nil"/>
            </w:tcBorders>
            <w:shd w:val="clear" w:color="auto" w:fill="DAEEF3"/>
          </w:tcPr>
          <w:p w:rsidR="006273F9" w:rsidRPr="0000334B" w:rsidRDefault="006273F9" w:rsidP="0000334B">
            <w:pPr>
              <w:widowControl w:val="0"/>
              <w:autoSpaceDE w:val="0"/>
              <w:autoSpaceDN w:val="0"/>
              <w:adjustRightInd w:val="0"/>
              <w:spacing w:after="0" w:line="240" w:lineRule="auto"/>
              <w:ind w:left="93"/>
              <w:rPr>
                <w:rFonts w:ascii="Times New Roman" w:hAnsi="Times New Roman" w:cs="Times New Roman"/>
                <w:sz w:val="24"/>
                <w:szCs w:val="24"/>
              </w:rPr>
            </w:pPr>
            <w:r w:rsidRPr="0000334B">
              <w:rPr>
                <w:rFonts w:ascii="Calibri" w:hAnsi="Calibri" w:cs="Calibri"/>
                <w:b/>
                <w:bCs/>
              </w:rPr>
              <w:t xml:space="preserve">Objašnjenje u odnosu na UAV  </w:t>
            </w:r>
            <w:r w:rsidR="00381324" w:rsidRPr="0000334B">
              <w:rPr>
                <w:rFonts w:ascii="Calibri" w:hAnsi="Calibri" w:cs="Calibri"/>
                <w:b/>
                <w:bCs/>
              </w:rPr>
              <w:t xml:space="preserve"> </w:t>
            </w:r>
          </w:p>
        </w:tc>
        <w:tc>
          <w:tcPr>
            <w:tcW w:w="2497" w:type="dxa"/>
            <w:tcBorders>
              <w:top w:val="single" w:sz="8" w:space="0" w:color="auto"/>
              <w:left w:val="nil"/>
              <w:bottom w:val="single" w:sz="8" w:space="0" w:color="auto"/>
              <w:right w:val="nil"/>
            </w:tcBorders>
            <w:shd w:val="clear" w:color="auto" w:fill="DAEEF3"/>
          </w:tcPr>
          <w:p w:rsidR="006273F9" w:rsidRPr="0000334B" w:rsidRDefault="006273F9" w:rsidP="0000334B">
            <w:pPr>
              <w:widowControl w:val="0"/>
              <w:autoSpaceDE w:val="0"/>
              <w:autoSpaceDN w:val="0"/>
              <w:adjustRightInd w:val="0"/>
              <w:spacing w:after="0" w:line="240" w:lineRule="auto"/>
              <w:ind w:left="234"/>
              <w:rPr>
                <w:rFonts w:ascii="Times New Roman" w:hAnsi="Times New Roman" w:cs="Times New Roman"/>
                <w:sz w:val="24"/>
                <w:szCs w:val="24"/>
              </w:rPr>
            </w:pPr>
          </w:p>
        </w:tc>
        <w:tc>
          <w:tcPr>
            <w:tcW w:w="573" w:type="dxa"/>
            <w:gridSpan w:val="2"/>
            <w:tcBorders>
              <w:top w:val="single" w:sz="8" w:space="0" w:color="auto"/>
              <w:left w:val="nil"/>
              <w:bottom w:val="single" w:sz="8" w:space="0" w:color="auto"/>
              <w:right w:val="single" w:sz="8" w:space="0" w:color="auto"/>
            </w:tcBorders>
            <w:shd w:val="clear" w:color="auto" w:fill="DAEEF3"/>
          </w:tcPr>
          <w:p w:rsidR="006273F9" w:rsidRPr="0000334B" w:rsidRDefault="006273F9" w:rsidP="0000334B">
            <w:pPr>
              <w:widowControl w:val="0"/>
              <w:autoSpaceDE w:val="0"/>
              <w:autoSpaceDN w:val="0"/>
              <w:adjustRightInd w:val="0"/>
              <w:spacing w:after="0" w:line="240" w:lineRule="auto"/>
              <w:ind w:left="234"/>
              <w:rPr>
                <w:rFonts w:ascii="Times New Roman" w:hAnsi="Times New Roman" w:cs="Times New Roman"/>
                <w:sz w:val="24"/>
                <w:szCs w:val="24"/>
              </w:rPr>
            </w:pPr>
          </w:p>
        </w:tc>
      </w:tr>
      <w:tr w:rsidR="006273F9" w:rsidRPr="0000334B" w:rsidTr="0000334B">
        <w:trPr>
          <w:gridBefore w:val="1"/>
          <w:trHeight w:val="255"/>
        </w:trPr>
        <w:tc>
          <w:tcPr>
            <w:tcW w:w="3138" w:type="dxa"/>
            <w:gridSpan w:val="3"/>
            <w:vMerge w:val="restart"/>
            <w:tcBorders>
              <w:top w:val="nil"/>
              <w:left w:val="single" w:sz="8" w:space="0" w:color="auto"/>
              <w:right w:val="single" w:sz="8" w:space="0" w:color="auto"/>
            </w:tcBorders>
          </w:tcPr>
          <w:p w:rsidR="006273F9" w:rsidRPr="0000334B" w:rsidRDefault="00381324" w:rsidP="0000334B">
            <w:pPr>
              <w:widowControl w:val="0"/>
              <w:autoSpaceDE w:val="0"/>
              <w:autoSpaceDN w:val="0"/>
              <w:adjustRightInd w:val="0"/>
              <w:spacing w:after="0" w:line="240" w:lineRule="auto"/>
              <w:ind w:left="41" w:right="161"/>
              <w:rPr>
                <w:rFonts w:ascii="Times New Roman" w:hAnsi="Times New Roman" w:cs="Times New Roman"/>
              </w:rPr>
            </w:pPr>
            <w:r w:rsidRPr="0000334B">
              <w:rPr>
                <w:rFonts w:ascii="Calibri" w:hAnsi="Calibri" w:cs="Calibri"/>
              </w:rPr>
              <w:t>Verifikator mora opisati svoj pravni oblik (odjeljak 5</w:t>
            </w:r>
            <w:r w:rsidR="006273F9" w:rsidRPr="0000334B">
              <w:rPr>
                <w:rFonts w:ascii="Calibri" w:hAnsi="Calibri" w:cs="Calibri"/>
              </w:rPr>
              <w:t>.1)</w:t>
            </w:r>
          </w:p>
        </w:tc>
        <w:tc>
          <w:tcPr>
            <w:tcW w:w="30" w:type="dxa"/>
            <w:tcBorders>
              <w:top w:val="nil"/>
              <w:left w:val="single" w:sz="8" w:space="0" w:color="auto"/>
              <w:bottom w:val="nil"/>
              <w:right w:val="nil"/>
            </w:tcBorders>
          </w:tcPr>
          <w:p w:rsidR="006273F9" w:rsidRPr="0000334B" w:rsidRDefault="006273F9" w:rsidP="0000334B">
            <w:pPr>
              <w:widowControl w:val="0"/>
              <w:autoSpaceDE w:val="0"/>
              <w:autoSpaceDN w:val="0"/>
              <w:adjustRightInd w:val="0"/>
              <w:spacing w:after="0" w:line="240" w:lineRule="auto"/>
              <w:ind w:left="123" w:right="47"/>
              <w:rPr>
                <w:rFonts w:ascii="Times New Roman" w:hAnsi="Times New Roman" w:cs="Times New Roman"/>
              </w:rPr>
            </w:pPr>
          </w:p>
        </w:tc>
        <w:tc>
          <w:tcPr>
            <w:tcW w:w="6046" w:type="dxa"/>
            <w:gridSpan w:val="4"/>
            <w:vMerge w:val="restart"/>
            <w:tcBorders>
              <w:top w:val="nil"/>
              <w:left w:val="nil"/>
              <w:right w:val="single" w:sz="8" w:space="0" w:color="auto"/>
            </w:tcBorders>
          </w:tcPr>
          <w:p w:rsidR="006273F9" w:rsidRPr="0000334B" w:rsidRDefault="00381324" w:rsidP="0000334B">
            <w:pPr>
              <w:widowControl w:val="0"/>
              <w:autoSpaceDE w:val="0"/>
              <w:autoSpaceDN w:val="0"/>
              <w:adjustRightInd w:val="0"/>
              <w:spacing w:after="0" w:line="240" w:lineRule="auto"/>
              <w:ind w:left="93" w:right="47"/>
              <w:rPr>
                <w:rFonts w:ascii="Times New Roman" w:hAnsi="Times New Roman" w:cs="Times New Roman"/>
                <w:sz w:val="24"/>
                <w:szCs w:val="24"/>
              </w:rPr>
            </w:pPr>
            <w:r w:rsidRPr="0000334B">
              <w:rPr>
                <w:rFonts w:ascii="Calibri" w:hAnsi="Calibri" w:cs="Calibri"/>
              </w:rPr>
              <w:t>Opis treba biti takav da NAT može odrediti je li verifikator pravni subjekt ili dio pravnog subjekt</w:t>
            </w:r>
            <w:r w:rsidR="00D47EC3">
              <w:rPr>
                <w:rFonts w:ascii="Calibri" w:hAnsi="Calibri" w:cs="Calibri"/>
              </w:rPr>
              <w:t>a</w:t>
            </w:r>
            <w:r w:rsidR="006273F9" w:rsidRPr="0000334B">
              <w:rPr>
                <w:rFonts w:ascii="Calibri" w:hAnsi="Calibri" w:cs="Calibri"/>
              </w:rPr>
              <w:t>.</w:t>
            </w:r>
          </w:p>
        </w:tc>
      </w:tr>
      <w:tr w:rsidR="006273F9" w:rsidRPr="0000334B" w:rsidTr="0000334B">
        <w:trPr>
          <w:gridBefore w:val="1"/>
          <w:trHeight w:val="270"/>
        </w:trPr>
        <w:tc>
          <w:tcPr>
            <w:tcW w:w="3138" w:type="dxa"/>
            <w:gridSpan w:val="3"/>
            <w:vMerge/>
            <w:tcBorders>
              <w:left w:val="single" w:sz="8" w:space="0" w:color="auto"/>
              <w:bottom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30" w:type="dxa"/>
            <w:tcBorders>
              <w:top w:val="nil"/>
              <w:left w:val="single" w:sz="8" w:space="0" w:color="auto"/>
              <w:bottom w:val="single" w:sz="8" w:space="0" w:color="auto"/>
              <w:right w:val="nil"/>
            </w:tcBorders>
          </w:tcPr>
          <w:p w:rsidR="006273F9" w:rsidRPr="0000334B" w:rsidRDefault="006273F9" w:rsidP="0000334B">
            <w:pPr>
              <w:widowControl w:val="0"/>
              <w:autoSpaceDE w:val="0"/>
              <w:autoSpaceDN w:val="0"/>
              <w:adjustRightInd w:val="0"/>
              <w:spacing w:after="0" w:line="240" w:lineRule="auto"/>
              <w:ind w:left="123" w:right="47"/>
              <w:rPr>
                <w:rFonts w:ascii="Times New Roman" w:hAnsi="Times New Roman" w:cs="Times New Roman"/>
                <w:sz w:val="23"/>
                <w:szCs w:val="23"/>
              </w:rPr>
            </w:pPr>
          </w:p>
        </w:tc>
        <w:tc>
          <w:tcPr>
            <w:tcW w:w="6046" w:type="dxa"/>
            <w:gridSpan w:val="4"/>
            <w:vMerge/>
            <w:tcBorders>
              <w:left w:val="nil"/>
              <w:bottom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47"/>
              <w:rPr>
                <w:rFonts w:ascii="Times New Roman" w:hAnsi="Times New Roman" w:cs="Times New Roman"/>
                <w:sz w:val="23"/>
                <w:szCs w:val="23"/>
              </w:rPr>
            </w:pPr>
          </w:p>
        </w:tc>
      </w:tr>
      <w:tr w:rsidR="006273F9" w:rsidRPr="0000334B" w:rsidTr="0000334B">
        <w:trPr>
          <w:gridBefore w:val="1"/>
          <w:trHeight w:val="256"/>
        </w:trPr>
        <w:tc>
          <w:tcPr>
            <w:tcW w:w="3138" w:type="dxa"/>
            <w:gridSpan w:val="3"/>
            <w:vMerge w:val="restart"/>
            <w:tcBorders>
              <w:top w:val="nil"/>
              <w:left w:val="single" w:sz="8" w:space="0" w:color="auto"/>
              <w:right w:val="single" w:sz="8" w:space="0" w:color="auto"/>
            </w:tcBorders>
          </w:tcPr>
          <w:p w:rsidR="006273F9" w:rsidRPr="0000334B" w:rsidRDefault="00381324" w:rsidP="0000334B">
            <w:pPr>
              <w:widowControl w:val="0"/>
              <w:autoSpaceDE w:val="0"/>
              <w:autoSpaceDN w:val="0"/>
              <w:adjustRightInd w:val="0"/>
              <w:spacing w:after="0" w:line="240" w:lineRule="auto"/>
              <w:ind w:left="41" w:right="161"/>
              <w:rPr>
                <w:rFonts w:ascii="Times New Roman" w:hAnsi="Times New Roman" w:cs="Times New Roman"/>
                <w:sz w:val="24"/>
                <w:szCs w:val="24"/>
              </w:rPr>
            </w:pPr>
            <w:r w:rsidRPr="0000334B">
              <w:rPr>
                <w:rFonts w:ascii="Calibri" w:hAnsi="Calibri" w:cs="Calibri"/>
              </w:rPr>
              <w:t>Verifikator mora imati pravno valjane ugovore ili</w:t>
            </w:r>
            <w:r w:rsidR="002A1642">
              <w:rPr>
                <w:rFonts w:ascii="Calibri" w:hAnsi="Calibri" w:cs="Calibri"/>
              </w:rPr>
              <w:t xml:space="preserve"> sporazume</w:t>
            </w:r>
            <w:r w:rsidRPr="0000334B">
              <w:rPr>
                <w:rFonts w:ascii="Calibri" w:hAnsi="Calibri" w:cs="Calibri"/>
              </w:rPr>
              <w:t xml:space="preserve"> sa svojim klijentom operaterom ili operaterom zrakoplova  </w:t>
            </w:r>
          </w:p>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rPr>
            </w:pPr>
            <w:r w:rsidRPr="0000334B">
              <w:rPr>
                <w:rFonts w:ascii="Calibri" w:hAnsi="Calibri" w:cs="Calibri"/>
              </w:rPr>
              <w:t>(</w:t>
            </w:r>
            <w:r w:rsidR="00381324" w:rsidRPr="0000334B">
              <w:rPr>
                <w:rFonts w:ascii="Calibri" w:hAnsi="Calibri" w:cs="Calibri"/>
              </w:rPr>
              <w:t xml:space="preserve">odjeljak </w:t>
            </w:r>
            <w:r w:rsidRPr="0000334B">
              <w:rPr>
                <w:rFonts w:ascii="Calibri" w:hAnsi="Calibri" w:cs="Calibri"/>
              </w:rPr>
              <w:t>5.2)</w:t>
            </w:r>
          </w:p>
        </w:tc>
        <w:tc>
          <w:tcPr>
            <w:tcW w:w="6076" w:type="dxa"/>
            <w:gridSpan w:val="5"/>
            <w:vMerge w:val="restart"/>
            <w:tcBorders>
              <w:top w:val="nil"/>
              <w:left w:val="single" w:sz="8" w:space="0" w:color="auto"/>
              <w:right w:val="single" w:sz="8" w:space="0" w:color="auto"/>
            </w:tcBorders>
          </w:tcPr>
          <w:p w:rsidR="006273F9" w:rsidRPr="0000334B" w:rsidRDefault="00381324" w:rsidP="0000334B">
            <w:pPr>
              <w:widowControl w:val="0"/>
              <w:autoSpaceDE w:val="0"/>
              <w:autoSpaceDN w:val="0"/>
              <w:adjustRightInd w:val="0"/>
              <w:spacing w:after="0" w:line="240" w:lineRule="auto"/>
              <w:ind w:left="93" w:right="47"/>
              <w:rPr>
                <w:rFonts w:ascii="Calibri" w:hAnsi="Calibri" w:cs="Calibri"/>
              </w:rPr>
            </w:pPr>
            <w:r w:rsidRPr="0000334B">
              <w:rPr>
                <w:rFonts w:ascii="Calibri" w:hAnsi="Calibri" w:cs="Calibri"/>
              </w:rPr>
              <w:t>Ugovori s EU ETS operaterima/</w:t>
            </w:r>
            <w:proofErr w:type="spellStart"/>
            <w:r w:rsidRPr="0000334B">
              <w:rPr>
                <w:rFonts w:ascii="Calibri" w:hAnsi="Calibri" w:cs="Calibri"/>
              </w:rPr>
              <w:t>operaterima</w:t>
            </w:r>
            <w:proofErr w:type="spellEnd"/>
            <w:r w:rsidRPr="0000334B">
              <w:rPr>
                <w:rFonts w:ascii="Calibri" w:hAnsi="Calibri" w:cs="Calibri"/>
              </w:rPr>
              <w:t xml:space="preserve"> zrakoplova trebaju detaljno navoditi uvjete verifikacije na jasan i transparentan način</w:t>
            </w:r>
            <w:r w:rsidR="006273F9" w:rsidRPr="0000334B">
              <w:rPr>
                <w:rFonts w:ascii="Calibri" w:hAnsi="Calibri" w:cs="Calibri"/>
              </w:rPr>
              <w:t xml:space="preserve">. </w:t>
            </w:r>
            <w:r w:rsidR="00370735" w:rsidRPr="0000334B">
              <w:rPr>
                <w:rFonts w:ascii="Calibri" w:hAnsi="Calibri" w:cs="Calibri"/>
              </w:rPr>
              <w:t>Ugovor treba,</w:t>
            </w:r>
            <w:r w:rsidR="002A1642">
              <w:rPr>
                <w:rFonts w:ascii="Calibri" w:hAnsi="Calibri" w:cs="Calibri"/>
              </w:rPr>
              <w:t xml:space="preserve"> </w:t>
            </w:r>
            <w:r w:rsidR="00370735" w:rsidRPr="0000334B">
              <w:rPr>
                <w:rFonts w:ascii="Calibri" w:hAnsi="Calibri" w:cs="Calibri"/>
              </w:rPr>
              <w:t>recimo, uključivati sljedeće</w:t>
            </w:r>
            <w:r w:rsidR="006273F9" w:rsidRPr="0000334B">
              <w:rPr>
                <w:rFonts w:ascii="Calibri" w:hAnsi="Calibri" w:cs="Calibri"/>
              </w:rPr>
              <w:t>:</w:t>
            </w:r>
          </w:p>
          <w:p w:rsidR="006273F9" w:rsidRPr="0000334B" w:rsidRDefault="00381324" w:rsidP="0000334B">
            <w:pPr>
              <w:pStyle w:val="Odlomakpopisa"/>
              <w:widowControl w:val="0"/>
              <w:numPr>
                <w:ilvl w:val="0"/>
                <w:numId w:val="12"/>
              </w:numPr>
              <w:autoSpaceDE w:val="0"/>
              <w:autoSpaceDN w:val="0"/>
              <w:adjustRightInd w:val="0"/>
              <w:spacing w:after="0" w:line="240" w:lineRule="auto"/>
              <w:ind w:left="264" w:right="47" w:hanging="141"/>
              <w:rPr>
                <w:rFonts w:cs="Times New Roman"/>
              </w:rPr>
            </w:pPr>
            <w:r w:rsidRPr="0000334B">
              <w:rPr>
                <w:rFonts w:cs="Times New Roman"/>
                <w:szCs w:val="24"/>
              </w:rPr>
              <w:t xml:space="preserve">vrijeme određeno za verifikaciju i mogućnost promjene vremenske raspodjele ako je to potrebno </w:t>
            </w:r>
            <w:r w:rsidR="00370735" w:rsidRPr="0000334B">
              <w:rPr>
                <w:rFonts w:cs="Times New Roman"/>
                <w:szCs w:val="24"/>
              </w:rPr>
              <w:t>zbog</w:t>
            </w:r>
            <w:r w:rsidRPr="0000334B">
              <w:rPr>
                <w:rFonts w:cs="Times New Roman"/>
                <w:szCs w:val="24"/>
              </w:rPr>
              <w:t xml:space="preserve"> nalaza tijekom </w:t>
            </w:r>
            <w:r w:rsidR="00370735" w:rsidRPr="0000334B">
              <w:rPr>
                <w:rFonts w:cs="Times New Roman"/>
                <w:szCs w:val="24"/>
              </w:rPr>
              <w:t>verifikacije</w:t>
            </w:r>
            <w:r w:rsidR="006273F9" w:rsidRPr="0000334B">
              <w:rPr>
                <w:rFonts w:cs="Calibri"/>
              </w:rPr>
              <w:t>;</w:t>
            </w:r>
          </w:p>
          <w:p w:rsidR="006273F9" w:rsidRPr="0000334B" w:rsidRDefault="006273F9" w:rsidP="0000334B">
            <w:pPr>
              <w:pStyle w:val="Odlomakpopisa"/>
              <w:widowControl w:val="0"/>
              <w:numPr>
                <w:ilvl w:val="0"/>
                <w:numId w:val="12"/>
              </w:numPr>
              <w:autoSpaceDE w:val="0"/>
              <w:autoSpaceDN w:val="0"/>
              <w:adjustRightInd w:val="0"/>
              <w:spacing w:after="0" w:line="240" w:lineRule="auto"/>
              <w:ind w:left="264" w:right="47" w:hanging="141"/>
              <w:rPr>
                <w:rFonts w:cs="Times New Roman"/>
              </w:rPr>
            </w:pPr>
            <w:r w:rsidRPr="0000334B">
              <w:rPr>
                <w:rFonts w:cs="Calibri"/>
              </w:rPr>
              <w:t xml:space="preserve">opseg verifikacije i </w:t>
            </w:r>
            <w:r w:rsidR="002A1642" w:rsidRPr="0000334B">
              <w:rPr>
                <w:rFonts w:cs="Calibri"/>
              </w:rPr>
              <w:t>verifikacijsk</w:t>
            </w:r>
            <w:r w:rsidR="002A1642">
              <w:rPr>
                <w:rFonts w:cs="Calibri"/>
              </w:rPr>
              <w:t>e</w:t>
            </w:r>
            <w:r w:rsidRPr="0000334B">
              <w:rPr>
                <w:rFonts w:cs="Calibri"/>
              </w:rPr>
              <w:t xml:space="preserve"> kriterij</w:t>
            </w:r>
            <w:r w:rsidR="002A1642">
              <w:rPr>
                <w:rFonts w:cs="Calibri"/>
              </w:rPr>
              <w:t xml:space="preserve">e </w:t>
            </w:r>
            <w:r w:rsidRPr="0000334B">
              <w:rPr>
                <w:rFonts w:cs="Calibri"/>
              </w:rPr>
              <w:t xml:space="preserve">koji će se koristiti tijekom </w:t>
            </w:r>
            <w:r w:rsidR="00370735" w:rsidRPr="0000334B">
              <w:rPr>
                <w:rFonts w:cs="Calibri"/>
              </w:rPr>
              <w:t>verifikacije</w:t>
            </w:r>
            <w:r w:rsidRPr="0000334B">
              <w:rPr>
                <w:rFonts w:cs="Calibri"/>
              </w:rPr>
              <w:t>;</w:t>
            </w:r>
          </w:p>
          <w:p w:rsidR="006273F9" w:rsidRPr="0000334B" w:rsidRDefault="00370735" w:rsidP="0000334B">
            <w:pPr>
              <w:pStyle w:val="Odlomakpopisa"/>
              <w:widowControl w:val="0"/>
              <w:numPr>
                <w:ilvl w:val="0"/>
                <w:numId w:val="11"/>
              </w:numPr>
              <w:autoSpaceDE w:val="0"/>
              <w:autoSpaceDN w:val="0"/>
              <w:adjustRightInd w:val="0"/>
              <w:spacing w:after="0" w:line="240" w:lineRule="auto"/>
              <w:ind w:left="264" w:right="47" w:hanging="141"/>
              <w:rPr>
                <w:rFonts w:cs="Calibri"/>
              </w:rPr>
            </w:pPr>
            <w:r w:rsidRPr="0000334B">
              <w:rPr>
                <w:rFonts w:cs="Calibri"/>
              </w:rPr>
              <w:t xml:space="preserve">uvjete koji osiguravaju da će verifikator dogovoriti potrebne aranžmane za provođenje verifikacije i terenske procjene (npr. osigurati pristup svoj </w:t>
            </w:r>
            <w:r w:rsidR="002A1642">
              <w:rPr>
                <w:rFonts w:cs="Calibri"/>
              </w:rPr>
              <w:t>relevantnoj</w:t>
            </w:r>
            <w:r w:rsidRPr="0000334B">
              <w:rPr>
                <w:rFonts w:cs="Calibri"/>
              </w:rPr>
              <w:t xml:space="preserve"> dokumentaciji, lokacijama na terenu i osoblju</w:t>
            </w:r>
            <w:r w:rsidR="006273F9" w:rsidRPr="0000334B">
              <w:rPr>
                <w:rFonts w:cs="Calibri"/>
              </w:rPr>
              <w:t>);</w:t>
            </w:r>
          </w:p>
          <w:p w:rsidR="006273F9" w:rsidRPr="0000334B" w:rsidRDefault="00370735" w:rsidP="0000334B">
            <w:pPr>
              <w:pStyle w:val="Odlomakpopisa"/>
              <w:widowControl w:val="0"/>
              <w:numPr>
                <w:ilvl w:val="0"/>
                <w:numId w:val="11"/>
              </w:numPr>
              <w:autoSpaceDE w:val="0"/>
              <w:autoSpaceDN w:val="0"/>
              <w:adjustRightInd w:val="0"/>
              <w:spacing w:after="0" w:line="240" w:lineRule="auto"/>
              <w:ind w:left="264" w:right="47" w:hanging="141"/>
              <w:rPr>
                <w:rFonts w:cs="Times New Roman"/>
              </w:rPr>
            </w:pPr>
            <w:r w:rsidRPr="0000334B">
              <w:rPr>
                <w:rFonts w:cs="Calibri"/>
              </w:rPr>
              <w:t>uvjete koji osiguravaju da će operater dostaviti sve informacije koje su naveden</w:t>
            </w:r>
            <w:r w:rsidR="002A1642">
              <w:rPr>
                <w:rFonts w:cs="Calibri"/>
              </w:rPr>
              <w:t>i</w:t>
            </w:r>
            <w:r w:rsidRPr="0000334B">
              <w:rPr>
                <w:rFonts w:cs="Calibri"/>
              </w:rPr>
              <w:t xml:space="preserve"> u članku 10. UAV-a</w:t>
            </w:r>
            <w:r w:rsidR="006273F9" w:rsidRPr="0000334B">
              <w:rPr>
                <w:rFonts w:cs="Calibri"/>
              </w:rPr>
              <w:t>;</w:t>
            </w:r>
          </w:p>
          <w:p w:rsidR="006273F9" w:rsidRPr="0000334B" w:rsidRDefault="00370735" w:rsidP="0000334B">
            <w:pPr>
              <w:pStyle w:val="Odlomakpopisa"/>
              <w:widowControl w:val="0"/>
              <w:numPr>
                <w:ilvl w:val="0"/>
                <w:numId w:val="11"/>
              </w:numPr>
              <w:autoSpaceDE w:val="0"/>
              <w:autoSpaceDN w:val="0"/>
              <w:adjustRightInd w:val="0"/>
              <w:spacing w:after="0" w:line="240" w:lineRule="auto"/>
              <w:ind w:left="264" w:right="47" w:hanging="141"/>
              <w:rPr>
                <w:rFonts w:ascii="Times New Roman" w:hAnsi="Times New Roman" w:cs="Times New Roman"/>
                <w:sz w:val="24"/>
                <w:szCs w:val="24"/>
              </w:rPr>
            </w:pPr>
            <w:r w:rsidRPr="0000334B">
              <w:rPr>
                <w:rFonts w:cs="Wingdings"/>
              </w:rPr>
              <w:t>uvjete</w:t>
            </w:r>
            <w:r w:rsidRPr="0000334B">
              <w:rPr>
                <w:rFonts w:cs="Wingdings"/>
                <w:vertAlign w:val="superscript"/>
              </w:rPr>
              <w:t xml:space="preserve"> </w:t>
            </w:r>
            <w:r w:rsidRPr="0000334B">
              <w:rPr>
                <w:rFonts w:cs="Calibri"/>
              </w:rPr>
              <w:t>koji osiguravaju da se verifikacijsko izvješće ili njegovi dijelovi neće koristiti na obmanjujući način.</w:t>
            </w: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3"/>
                <w:szCs w:val="23"/>
              </w:rPr>
            </w:pPr>
          </w:p>
        </w:tc>
      </w:tr>
      <w:tr w:rsidR="006273F9" w:rsidRPr="0000334B" w:rsidTr="0000334B">
        <w:trPr>
          <w:gridBefore w:val="1"/>
          <w:trHeight w:val="317"/>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4"/>
                <w:szCs w:val="24"/>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19"/>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19"/>
                <w:szCs w:val="19"/>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9"/>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3"/>
                <w:szCs w:val="23"/>
              </w:rPr>
            </w:pPr>
          </w:p>
        </w:tc>
      </w:tr>
      <w:tr w:rsidR="006273F9" w:rsidRPr="0000334B" w:rsidTr="0000334B">
        <w:trPr>
          <w:gridBefore w:val="1"/>
          <w:trHeight w:val="321"/>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4"/>
                <w:szCs w:val="24"/>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19"/>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19"/>
                <w:szCs w:val="19"/>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19"/>
                <w:szCs w:val="19"/>
              </w:rPr>
            </w:pPr>
          </w:p>
        </w:tc>
      </w:tr>
      <w:tr w:rsidR="006273F9" w:rsidRPr="0000334B" w:rsidTr="0000334B">
        <w:trPr>
          <w:gridBefore w:val="1"/>
          <w:trHeight w:val="317"/>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4"/>
                <w:szCs w:val="24"/>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19"/>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19"/>
                <w:szCs w:val="19"/>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3"/>
                <w:szCs w:val="23"/>
              </w:rPr>
            </w:pPr>
          </w:p>
        </w:tc>
      </w:tr>
      <w:tr w:rsidR="006273F9" w:rsidRPr="0000334B" w:rsidTr="0000334B">
        <w:trPr>
          <w:gridBefore w:val="1"/>
          <w:trHeight w:val="321"/>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4"/>
                <w:szCs w:val="24"/>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19"/>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19"/>
                <w:szCs w:val="19"/>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19"/>
                <w:szCs w:val="19"/>
              </w:rPr>
            </w:pPr>
          </w:p>
        </w:tc>
      </w:tr>
      <w:tr w:rsidR="006273F9" w:rsidRPr="0000334B" w:rsidTr="0000334B">
        <w:trPr>
          <w:gridBefore w:val="1"/>
          <w:trHeight w:val="31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4"/>
                <w:szCs w:val="24"/>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21"/>
        </w:trPr>
        <w:tc>
          <w:tcPr>
            <w:tcW w:w="3138" w:type="dxa"/>
            <w:gridSpan w:val="3"/>
            <w:vMerge/>
            <w:tcBorders>
              <w:left w:val="single" w:sz="8" w:space="0" w:color="auto"/>
              <w:bottom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19"/>
                <w:szCs w:val="19"/>
              </w:rPr>
            </w:pPr>
          </w:p>
        </w:tc>
        <w:tc>
          <w:tcPr>
            <w:tcW w:w="6076" w:type="dxa"/>
            <w:gridSpan w:val="5"/>
            <w:vMerge/>
            <w:tcBorders>
              <w:left w:val="single" w:sz="8" w:space="0" w:color="auto"/>
              <w:bottom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19"/>
                <w:szCs w:val="19"/>
              </w:rPr>
            </w:pPr>
          </w:p>
        </w:tc>
      </w:tr>
      <w:tr w:rsidR="006273F9" w:rsidRPr="0000334B" w:rsidTr="0000334B">
        <w:trPr>
          <w:gridBefore w:val="1"/>
          <w:trHeight w:val="256"/>
        </w:trPr>
        <w:tc>
          <w:tcPr>
            <w:tcW w:w="3138" w:type="dxa"/>
            <w:gridSpan w:val="3"/>
            <w:vMerge w:val="restart"/>
            <w:tcBorders>
              <w:top w:val="nil"/>
              <w:left w:val="single" w:sz="8" w:space="0" w:color="auto"/>
              <w:right w:val="single" w:sz="8" w:space="0" w:color="auto"/>
            </w:tcBorders>
          </w:tcPr>
          <w:p w:rsidR="006273F9" w:rsidRPr="0000334B" w:rsidRDefault="00370735" w:rsidP="0000334B">
            <w:pPr>
              <w:widowControl w:val="0"/>
              <w:autoSpaceDE w:val="0"/>
              <w:autoSpaceDN w:val="0"/>
              <w:adjustRightInd w:val="0"/>
              <w:spacing w:after="0" w:line="240" w:lineRule="auto"/>
              <w:ind w:left="41" w:right="161"/>
              <w:rPr>
                <w:rFonts w:ascii="Times New Roman" w:hAnsi="Times New Roman" w:cs="Times New Roman"/>
              </w:rPr>
            </w:pPr>
            <w:r w:rsidRPr="0000334B">
              <w:rPr>
                <w:rFonts w:ascii="Calibri" w:hAnsi="Calibri" w:cs="Calibri"/>
              </w:rPr>
              <w:t xml:space="preserve">Verifikator mora biti odgovaran za svoje verifikacijske aktivnosti i verifikacijsko izvješće (odjeljak </w:t>
            </w:r>
            <w:r w:rsidR="006273F9" w:rsidRPr="0000334B">
              <w:rPr>
                <w:rFonts w:ascii="Calibri" w:hAnsi="Calibri" w:cs="Calibri"/>
              </w:rPr>
              <w:t>5.2)</w:t>
            </w:r>
          </w:p>
        </w:tc>
        <w:tc>
          <w:tcPr>
            <w:tcW w:w="6076" w:type="dxa"/>
            <w:gridSpan w:val="5"/>
            <w:vMerge w:val="restart"/>
            <w:tcBorders>
              <w:top w:val="nil"/>
              <w:left w:val="single" w:sz="8" w:space="0" w:color="auto"/>
              <w:right w:val="single" w:sz="8" w:space="0" w:color="auto"/>
            </w:tcBorders>
          </w:tcPr>
          <w:p w:rsidR="006273F9" w:rsidRPr="0000334B" w:rsidRDefault="00370735" w:rsidP="0000334B">
            <w:pPr>
              <w:widowControl w:val="0"/>
              <w:autoSpaceDE w:val="0"/>
              <w:autoSpaceDN w:val="0"/>
              <w:adjustRightInd w:val="0"/>
              <w:spacing w:after="0" w:line="240" w:lineRule="auto"/>
              <w:ind w:left="93" w:right="-123"/>
              <w:rPr>
                <w:rFonts w:ascii="Times New Roman" w:hAnsi="Times New Roman" w:cs="Times New Roman"/>
                <w:sz w:val="24"/>
                <w:szCs w:val="24"/>
              </w:rPr>
            </w:pPr>
            <w:r w:rsidRPr="0000334B">
              <w:rPr>
                <w:rFonts w:ascii="Calibri" w:hAnsi="Calibri" w:cs="Calibri"/>
              </w:rPr>
              <w:t>Verifikator, primjerice, ne bi trebao vanjskom suradniku povjeriti neovisni pregled ili konačnu odluku o verifikaciji ili objavu verifikacijske izjave</w:t>
            </w:r>
            <w:r w:rsidR="006273F9" w:rsidRPr="0000334B">
              <w:rPr>
                <w:rFonts w:ascii="Calibri" w:hAnsi="Calibri" w:cs="Calibri"/>
              </w:rPr>
              <w:t>.</w:t>
            </w: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70"/>
        </w:trPr>
        <w:tc>
          <w:tcPr>
            <w:tcW w:w="3138" w:type="dxa"/>
            <w:gridSpan w:val="3"/>
            <w:vMerge/>
            <w:tcBorders>
              <w:left w:val="single" w:sz="8" w:space="0" w:color="auto"/>
              <w:bottom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bottom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3"/>
                <w:szCs w:val="23"/>
              </w:rPr>
            </w:pPr>
          </w:p>
        </w:tc>
      </w:tr>
      <w:tr w:rsidR="006273F9" w:rsidRPr="0000334B" w:rsidTr="0000334B">
        <w:trPr>
          <w:gridBefore w:val="1"/>
          <w:trHeight w:val="256"/>
        </w:trPr>
        <w:tc>
          <w:tcPr>
            <w:tcW w:w="3138" w:type="dxa"/>
            <w:gridSpan w:val="3"/>
            <w:vMerge w:val="restart"/>
            <w:tcBorders>
              <w:top w:val="nil"/>
              <w:left w:val="single" w:sz="8" w:space="0" w:color="auto"/>
              <w:right w:val="single" w:sz="8" w:space="0" w:color="auto"/>
            </w:tcBorders>
          </w:tcPr>
          <w:p w:rsidR="006273F9" w:rsidRPr="0000334B" w:rsidRDefault="00370735" w:rsidP="0000334B">
            <w:pPr>
              <w:widowControl w:val="0"/>
              <w:autoSpaceDE w:val="0"/>
              <w:autoSpaceDN w:val="0"/>
              <w:adjustRightInd w:val="0"/>
              <w:spacing w:after="0" w:line="240" w:lineRule="auto"/>
              <w:ind w:left="41" w:right="161"/>
              <w:rPr>
                <w:rFonts w:ascii="Times New Roman" w:hAnsi="Times New Roman" w:cs="Times New Roman"/>
                <w:sz w:val="24"/>
                <w:szCs w:val="24"/>
              </w:rPr>
            </w:pPr>
            <w:r w:rsidRPr="0000334B">
              <w:rPr>
                <w:rFonts w:ascii="Calibri" w:hAnsi="Calibri" w:cs="Calibri"/>
              </w:rPr>
              <w:t xml:space="preserve">Verifikator mora odrediti svoje </w:t>
            </w:r>
            <w:r w:rsidR="006273F9" w:rsidRPr="0000334B">
              <w:rPr>
                <w:rFonts w:ascii="Calibri" w:hAnsi="Calibri" w:cs="Calibri"/>
              </w:rPr>
              <w:t xml:space="preserve"> </w:t>
            </w:r>
            <w:r w:rsidR="00CF248B" w:rsidRPr="0000334B">
              <w:rPr>
                <w:rFonts w:ascii="Calibri" w:hAnsi="Calibri" w:cs="Calibri"/>
              </w:rPr>
              <w:t xml:space="preserve">generalno rukovodstvo </w:t>
            </w:r>
            <w:r w:rsidR="0000334B">
              <w:rPr>
                <w:rFonts w:ascii="Calibri" w:hAnsi="Calibri" w:cs="Calibri"/>
              </w:rPr>
              <w:t xml:space="preserve">sa svim </w:t>
            </w:r>
            <w:r w:rsidRPr="0000334B">
              <w:rPr>
                <w:rFonts w:ascii="Calibri" w:hAnsi="Calibri" w:cs="Calibri"/>
              </w:rPr>
              <w:t>ovlasti</w:t>
            </w:r>
            <w:r w:rsidR="0000334B">
              <w:rPr>
                <w:rFonts w:ascii="Calibri" w:hAnsi="Calibri" w:cs="Calibri"/>
              </w:rPr>
              <w:t>ma</w:t>
            </w:r>
            <w:r w:rsidRPr="0000334B">
              <w:rPr>
                <w:rFonts w:ascii="Calibri" w:hAnsi="Calibri" w:cs="Calibri"/>
              </w:rPr>
              <w:t xml:space="preserve"> i </w:t>
            </w:r>
            <w:r w:rsidR="0000334B">
              <w:rPr>
                <w:rFonts w:ascii="Calibri" w:hAnsi="Calibri" w:cs="Calibri"/>
              </w:rPr>
              <w:t>odgovornošću</w:t>
            </w:r>
            <w:r w:rsidRPr="0000334B">
              <w:rPr>
                <w:rFonts w:ascii="Calibri" w:hAnsi="Calibri" w:cs="Calibri"/>
              </w:rPr>
              <w:t xml:space="preserve"> </w:t>
            </w:r>
            <w:r w:rsidR="00CF248B" w:rsidRPr="0000334B">
              <w:rPr>
                <w:rFonts w:ascii="Calibri" w:hAnsi="Calibri" w:cs="Calibri"/>
              </w:rPr>
              <w:t>z</w:t>
            </w:r>
            <w:r w:rsidRPr="0000334B">
              <w:rPr>
                <w:rFonts w:ascii="Calibri" w:hAnsi="Calibri" w:cs="Calibri"/>
              </w:rPr>
              <w:t xml:space="preserve">a politike, financije i aktivnosti iz odjeljka  </w:t>
            </w:r>
          </w:p>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rPr>
            </w:pPr>
            <w:r w:rsidRPr="0000334B">
              <w:rPr>
                <w:rFonts w:ascii="Calibri" w:hAnsi="Calibri" w:cs="Calibri"/>
              </w:rPr>
              <w:t>5.3 EN ISO 14065</w:t>
            </w:r>
          </w:p>
        </w:tc>
        <w:tc>
          <w:tcPr>
            <w:tcW w:w="6076" w:type="dxa"/>
            <w:gridSpan w:val="5"/>
            <w:vMerge w:val="restart"/>
            <w:tcBorders>
              <w:top w:val="nil"/>
              <w:left w:val="single" w:sz="8" w:space="0" w:color="auto"/>
              <w:right w:val="single" w:sz="8" w:space="0" w:color="auto"/>
            </w:tcBorders>
          </w:tcPr>
          <w:p w:rsidR="006273F9" w:rsidRPr="0000334B" w:rsidRDefault="002A1642" w:rsidP="0000334B">
            <w:pPr>
              <w:widowControl w:val="0"/>
              <w:autoSpaceDE w:val="0"/>
              <w:autoSpaceDN w:val="0"/>
              <w:adjustRightInd w:val="0"/>
              <w:spacing w:after="0" w:line="240" w:lineRule="auto"/>
              <w:ind w:left="93" w:right="141"/>
              <w:rPr>
                <w:rFonts w:ascii="Times New Roman" w:hAnsi="Times New Roman" w:cs="Times New Roman"/>
                <w:sz w:val="24"/>
                <w:szCs w:val="24"/>
              </w:rPr>
            </w:pPr>
            <w:r>
              <w:rPr>
                <w:rFonts w:ascii="Calibri" w:hAnsi="Calibri" w:cs="Calibri"/>
              </w:rPr>
              <w:t>Vrhovno</w:t>
            </w:r>
            <w:r w:rsidR="00CF248B" w:rsidRPr="0000334B">
              <w:rPr>
                <w:rFonts w:ascii="Calibri" w:hAnsi="Calibri" w:cs="Calibri"/>
              </w:rPr>
              <w:t xml:space="preserve"> rukovodstvo</w:t>
            </w:r>
            <w:r w:rsidR="006273F9" w:rsidRPr="0000334B">
              <w:rPr>
                <w:rFonts w:ascii="Calibri" w:hAnsi="Calibri" w:cs="Calibri"/>
              </w:rPr>
              <w:t xml:space="preserve"> </w:t>
            </w:r>
            <w:r w:rsidR="00DF62FB" w:rsidRPr="0000334B">
              <w:rPr>
                <w:rFonts w:ascii="Calibri" w:hAnsi="Calibri" w:cs="Calibri"/>
              </w:rPr>
              <w:t>može bit</w:t>
            </w:r>
            <w:r w:rsidR="00CF248B" w:rsidRPr="0000334B">
              <w:rPr>
                <w:rFonts w:ascii="Calibri" w:hAnsi="Calibri" w:cs="Calibri"/>
              </w:rPr>
              <w:t>i</w:t>
            </w:r>
            <w:r w:rsidR="00DF62FB" w:rsidRPr="0000334B">
              <w:rPr>
                <w:rFonts w:ascii="Calibri" w:hAnsi="Calibri" w:cs="Calibri"/>
              </w:rPr>
              <w:t xml:space="preserve"> pojedinac, skupina ili odbor. NAT bi, primjerice, procijenio jesu li uloge i odgovornosti uprave stvarno uspostavljen</w:t>
            </w:r>
            <w:r>
              <w:rPr>
                <w:rFonts w:ascii="Calibri" w:hAnsi="Calibri" w:cs="Calibri"/>
              </w:rPr>
              <w:t>e</w:t>
            </w:r>
            <w:r w:rsidR="00DF62FB" w:rsidRPr="0000334B">
              <w:rPr>
                <w:rFonts w:ascii="Calibri" w:hAnsi="Calibri" w:cs="Calibri"/>
              </w:rPr>
              <w:t xml:space="preserve">. Dokazi bi se prikupili iz opisa poslova, službeno dodijeljenih odgovornosti, opisa poslova odbora itd. </w:t>
            </w: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71"/>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3"/>
                <w:szCs w:val="23"/>
              </w:rPr>
            </w:pPr>
          </w:p>
        </w:tc>
      </w:tr>
      <w:tr w:rsidR="006273F9" w:rsidRPr="0000334B" w:rsidTr="0000334B">
        <w:trPr>
          <w:gridBefore w:val="1"/>
          <w:trHeight w:val="264"/>
        </w:trPr>
        <w:tc>
          <w:tcPr>
            <w:tcW w:w="3138" w:type="dxa"/>
            <w:gridSpan w:val="3"/>
            <w:vMerge/>
            <w:tcBorders>
              <w:left w:val="single" w:sz="8" w:space="0" w:color="auto"/>
              <w:bottom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bottom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3"/>
                <w:szCs w:val="23"/>
              </w:rPr>
            </w:pPr>
          </w:p>
        </w:tc>
      </w:tr>
      <w:tr w:rsidR="006273F9" w:rsidRPr="0000334B" w:rsidTr="0000334B">
        <w:trPr>
          <w:gridBefore w:val="1"/>
          <w:trHeight w:val="256"/>
        </w:trPr>
        <w:tc>
          <w:tcPr>
            <w:tcW w:w="3138" w:type="dxa"/>
            <w:gridSpan w:val="3"/>
            <w:vMerge w:val="restart"/>
            <w:tcBorders>
              <w:top w:val="nil"/>
              <w:left w:val="single" w:sz="8" w:space="0" w:color="auto"/>
              <w:right w:val="single" w:sz="8" w:space="0" w:color="auto"/>
            </w:tcBorders>
          </w:tcPr>
          <w:p w:rsidR="006273F9" w:rsidRPr="0000334B" w:rsidRDefault="00CF248B" w:rsidP="0000334B">
            <w:pPr>
              <w:widowControl w:val="0"/>
              <w:autoSpaceDE w:val="0"/>
              <w:autoSpaceDN w:val="0"/>
              <w:adjustRightInd w:val="0"/>
              <w:spacing w:after="0" w:line="240" w:lineRule="auto"/>
              <w:ind w:left="41" w:right="161"/>
              <w:rPr>
                <w:rFonts w:ascii="Times New Roman" w:hAnsi="Times New Roman" w:cs="Times New Roman"/>
              </w:rPr>
            </w:pPr>
            <w:r w:rsidRPr="0000334B">
              <w:rPr>
                <w:rFonts w:ascii="Calibri" w:hAnsi="Calibri" w:cs="Calibri"/>
              </w:rPr>
              <w:t xml:space="preserve">Verifikator mora dokumentirati svoju pravni status i organizacijski ustroj, kao i uloge i odgovornosti </w:t>
            </w:r>
            <w:r w:rsidR="00936840" w:rsidRPr="0000334B">
              <w:rPr>
                <w:rFonts w:ascii="Calibri" w:hAnsi="Calibri" w:cs="Calibri"/>
              </w:rPr>
              <w:t>verifikacijskog</w:t>
            </w:r>
            <w:r w:rsidRPr="0000334B">
              <w:rPr>
                <w:rFonts w:ascii="Calibri" w:hAnsi="Calibri" w:cs="Calibri"/>
              </w:rPr>
              <w:t xml:space="preserve"> osoblja (odjeljak</w:t>
            </w:r>
            <w:r w:rsidR="006273F9" w:rsidRPr="0000334B">
              <w:rPr>
                <w:rFonts w:ascii="Calibri" w:hAnsi="Calibri" w:cs="Calibri"/>
              </w:rPr>
              <w:t xml:space="preserve"> 5.3)</w:t>
            </w:r>
          </w:p>
        </w:tc>
        <w:tc>
          <w:tcPr>
            <w:tcW w:w="6076" w:type="dxa"/>
            <w:gridSpan w:val="5"/>
            <w:vMerge w:val="restart"/>
            <w:tcBorders>
              <w:top w:val="nil"/>
              <w:left w:val="single" w:sz="8" w:space="0" w:color="auto"/>
              <w:right w:val="single" w:sz="8" w:space="0" w:color="auto"/>
            </w:tcBorders>
          </w:tcPr>
          <w:p w:rsidR="006273F9" w:rsidRDefault="00936840" w:rsidP="0000334B">
            <w:pPr>
              <w:widowControl w:val="0"/>
              <w:autoSpaceDE w:val="0"/>
              <w:autoSpaceDN w:val="0"/>
              <w:adjustRightInd w:val="0"/>
              <w:spacing w:after="0" w:line="240" w:lineRule="auto"/>
              <w:ind w:left="93" w:right="141"/>
              <w:rPr>
                <w:rFonts w:ascii="Calibri" w:hAnsi="Calibri" w:cs="Calibri"/>
              </w:rPr>
            </w:pPr>
            <w:r w:rsidRPr="0000334B">
              <w:rPr>
                <w:rFonts w:ascii="Calibri" w:hAnsi="Calibri" w:cs="Calibri"/>
              </w:rPr>
              <w:t xml:space="preserve">Dokumentiranje uloga i odgovornosti </w:t>
            </w:r>
            <w:r w:rsidR="002A1642">
              <w:rPr>
                <w:rFonts w:ascii="Calibri" w:hAnsi="Calibri" w:cs="Calibri"/>
              </w:rPr>
              <w:t xml:space="preserve">treba obuhvatiti </w:t>
            </w:r>
            <w:r w:rsidR="00FF7846" w:rsidRPr="0000334B">
              <w:rPr>
                <w:rFonts w:ascii="Calibri" w:hAnsi="Calibri" w:cs="Calibri"/>
              </w:rPr>
              <w:t xml:space="preserve">ne samo osoblje verifikatora, nego i vanjskih suradnika. To se odnosi na sve osoblje koje sudjeluje u verifikacijskim aktivnostima, a ne samo članove verifikacijskog tima. Na primjer, treba obuhvatiti prodajno osoblje koje </w:t>
            </w:r>
            <w:r w:rsidR="002A1642">
              <w:rPr>
                <w:rFonts w:ascii="Calibri" w:hAnsi="Calibri" w:cs="Calibri"/>
              </w:rPr>
              <w:t xml:space="preserve">određuje raspodjelu </w:t>
            </w:r>
            <w:r w:rsidR="00FF7846" w:rsidRPr="0000334B">
              <w:rPr>
                <w:rFonts w:ascii="Calibri" w:hAnsi="Calibri" w:cs="Calibri"/>
              </w:rPr>
              <w:t xml:space="preserve"> vremena i osoblje koje sudjeluje u planiranju.</w:t>
            </w:r>
          </w:p>
          <w:p w:rsidR="002A1642" w:rsidRPr="0000334B" w:rsidRDefault="002A1642" w:rsidP="0000334B">
            <w:pPr>
              <w:widowControl w:val="0"/>
              <w:autoSpaceDE w:val="0"/>
              <w:autoSpaceDN w:val="0"/>
              <w:adjustRightInd w:val="0"/>
              <w:spacing w:after="0" w:line="240" w:lineRule="auto"/>
              <w:ind w:left="93" w:right="141"/>
              <w:rPr>
                <w:rFonts w:ascii="Times New Roman" w:hAnsi="Times New Roman" w:cs="Times New Roman"/>
                <w:sz w:val="24"/>
                <w:szCs w:val="24"/>
              </w:rPr>
            </w:pPr>
          </w:p>
          <w:p w:rsidR="006273F9" w:rsidRPr="0000334B" w:rsidRDefault="00FF7846" w:rsidP="002A1642">
            <w:pPr>
              <w:widowControl w:val="0"/>
              <w:autoSpaceDE w:val="0"/>
              <w:autoSpaceDN w:val="0"/>
              <w:adjustRightInd w:val="0"/>
              <w:spacing w:after="0" w:line="240" w:lineRule="auto"/>
              <w:ind w:left="93" w:right="141"/>
              <w:rPr>
                <w:rFonts w:ascii="Times New Roman" w:hAnsi="Times New Roman" w:cs="Times New Roman"/>
                <w:sz w:val="24"/>
                <w:szCs w:val="24"/>
              </w:rPr>
            </w:pPr>
            <w:r w:rsidRPr="0000334B">
              <w:rPr>
                <w:rFonts w:ascii="Calibri" w:hAnsi="Calibri" w:cs="Calibri"/>
              </w:rPr>
              <w:t>Ako je verifikator dio pravnog subjekta, tada mora</w:t>
            </w:r>
            <w:r w:rsidR="002A1642">
              <w:rPr>
                <w:rFonts w:ascii="Calibri" w:hAnsi="Calibri" w:cs="Calibri"/>
              </w:rPr>
              <w:t xml:space="preserve"> dokumentirati</w:t>
            </w:r>
            <w:r w:rsidRPr="0000334B">
              <w:rPr>
                <w:rFonts w:ascii="Calibri" w:hAnsi="Calibri" w:cs="Calibri"/>
              </w:rPr>
              <w:t xml:space="preserve"> u kakvom je </w:t>
            </w:r>
            <w:r w:rsidR="002A1642" w:rsidRPr="0000334B">
              <w:rPr>
                <w:rFonts w:ascii="Calibri" w:hAnsi="Calibri" w:cs="Calibri"/>
              </w:rPr>
              <w:t xml:space="preserve">odnosu </w:t>
            </w:r>
            <w:r w:rsidRPr="0000334B">
              <w:rPr>
                <w:rFonts w:ascii="Calibri" w:hAnsi="Calibri" w:cs="Calibri"/>
              </w:rPr>
              <w:t>verifikator s ostalim dijelovima pravnoga subjekta</w:t>
            </w:r>
            <w:r w:rsidR="006273F9" w:rsidRPr="0000334B">
              <w:rPr>
                <w:rFonts w:ascii="Calibri" w:hAnsi="Calibri" w:cs="Calibri"/>
              </w:rPr>
              <w:t xml:space="preserve">.  </w:t>
            </w:r>
            <w:r w:rsidRPr="0000334B">
              <w:rPr>
                <w:rFonts w:ascii="Calibri" w:hAnsi="Calibri" w:cs="Calibri"/>
              </w:rPr>
              <w:t>To je osobito važno za ocjenu nepristranosti  i neovisnosti verifikatora. Ne smije postojati sukob interesa između verifikatora i ostalih dijelova pravnog</w:t>
            </w:r>
            <w:r w:rsidR="002A1642">
              <w:rPr>
                <w:rFonts w:ascii="Calibri" w:hAnsi="Calibri" w:cs="Calibri"/>
              </w:rPr>
              <w:t>a</w:t>
            </w:r>
            <w:r w:rsidRPr="0000334B">
              <w:rPr>
                <w:rFonts w:ascii="Calibri" w:hAnsi="Calibri" w:cs="Calibri"/>
              </w:rPr>
              <w:t xml:space="preserve"> subjekta</w:t>
            </w:r>
            <w:r w:rsidR="006273F9" w:rsidRPr="0000334B">
              <w:rPr>
                <w:rFonts w:ascii="Calibri" w:hAnsi="Calibri" w:cs="Calibri"/>
              </w:rPr>
              <w:t>.</w:t>
            </w:r>
            <w:r w:rsidR="002A1642">
              <w:rPr>
                <w:rFonts w:ascii="Calibri" w:hAnsi="Calibri" w:cs="Calibri"/>
              </w:rPr>
              <w:t xml:space="preserve"> </w:t>
            </w: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71"/>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3"/>
                <w:szCs w:val="23"/>
              </w:rPr>
            </w:pPr>
          </w:p>
        </w:tc>
      </w:tr>
      <w:tr w:rsidR="006273F9" w:rsidRPr="0000334B" w:rsidTr="0000334B">
        <w:trPr>
          <w:gridBefore w:val="1"/>
          <w:trHeight w:val="402"/>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4"/>
                <w:szCs w:val="24"/>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6273F9" w:rsidRPr="0000334B" w:rsidTr="0000334B">
        <w:trPr>
          <w:gridBefore w:val="1"/>
          <w:trHeight w:val="268"/>
        </w:trPr>
        <w:tc>
          <w:tcPr>
            <w:tcW w:w="3138" w:type="dxa"/>
            <w:gridSpan w:val="3"/>
            <w:vMerge/>
            <w:tcBorders>
              <w:left w:val="single" w:sz="8" w:space="0" w:color="auto"/>
              <w:bottom w:val="single" w:sz="4"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41" w:right="161"/>
              <w:rPr>
                <w:rFonts w:ascii="Times New Roman" w:hAnsi="Times New Roman" w:cs="Times New Roman"/>
                <w:sz w:val="23"/>
                <w:szCs w:val="23"/>
              </w:rPr>
            </w:pPr>
          </w:p>
        </w:tc>
        <w:tc>
          <w:tcPr>
            <w:tcW w:w="6076" w:type="dxa"/>
            <w:gridSpan w:val="5"/>
            <w:vMerge/>
            <w:tcBorders>
              <w:left w:val="single" w:sz="8" w:space="0" w:color="auto"/>
              <w:bottom w:val="single" w:sz="4" w:space="0" w:color="auto"/>
              <w:right w:val="single" w:sz="8" w:space="0" w:color="auto"/>
            </w:tcBorders>
          </w:tcPr>
          <w:p w:rsidR="006273F9" w:rsidRPr="0000334B" w:rsidRDefault="006273F9" w:rsidP="0000334B">
            <w:pPr>
              <w:widowControl w:val="0"/>
              <w:autoSpaceDE w:val="0"/>
              <w:autoSpaceDN w:val="0"/>
              <w:adjustRightInd w:val="0"/>
              <w:spacing w:after="0" w:line="240" w:lineRule="auto"/>
              <w:ind w:left="93" w:right="-123"/>
              <w:rPr>
                <w:rFonts w:ascii="Times New Roman" w:hAnsi="Times New Roman" w:cs="Times New Roman"/>
                <w:sz w:val="24"/>
                <w:szCs w:val="24"/>
              </w:rPr>
            </w:pPr>
          </w:p>
        </w:tc>
      </w:tr>
      <w:tr w:rsidR="00FF7846" w:rsidRPr="0000334B" w:rsidTr="0000334B">
        <w:trPr>
          <w:gridBefore w:val="1"/>
          <w:trHeight w:val="2431"/>
        </w:trPr>
        <w:tc>
          <w:tcPr>
            <w:tcW w:w="3138" w:type="dxa"/>
            <w:gridSpan w:val="3"/>
            <w:tcBorders>
              <w:top w:val="single" w:sz="4" w:space="0" w:color="auto"/>
              <w:left w:val="single" w:sz="4" w:space="0" w:color="auto"/>
              <w:bottom w:val="single" w:sz="4" w:space="0" w:color="auto"/>
              <w:right w:val="single" w:sz="4" w:space="0" w:color="auto"/>
            </w:tcBorders>
          </w:tcPr>
          <w:p w:rsidR="00FF7846" w:rsidRPr="0000334B" w:rsidRDefault="00FF7846" w:rsidP="002A1642">
            <w:pPr>
              <w:widowControl w:val="0"/>
              <w:autoSpaceDE w:val="0"/>
              <w:autoSpaceDN w:val="0"/>
              <w:adjustRightInd w:val="0"/>
              <w:spacing w:after="0" w:line="240" w:lineRule="auto"/>
              <w:ind w:left="41" w:right="161"/>
              <w:rPr>
                <w:rFonts w:ascii="Times New Roman" w:hAnsi="Times New Roman" w:cs="Times New Roman"/>
              </w:rPr>
            </w:pPr>
            <w:r w:rsidRPr="0000334B">
              <w:rPr>
                <w:rFonts w:ascii="Calibri" w:hAnsi="Calibri" w:cs="Calibri"/>
              </w:rPr>
              <w:t>Verifikator mora imati adekvatno pokriće odgovornosti koje se odnosi na djelatnosti i područja u kojima posluje (odjeljak 5.5)</w:t>
            </w:r>
          </w:p>
        </w:tc>
        <w:tc>
          <w:tcPr>
            <w:tcW w:w="6076" w:type="dxa"/>
            <w:gridSpan w:val="5"/>
            <w:tcBorders>
              <w:top w:val="single" w:sz="4" w:space="0" w:color="auto"/>
              <w:left w:val="single" w:sz="4" w:space="0" w:color="auto"/>
              <w:bottom w:val="single" w:sz="4" w:space="0" w:color="auto"/>
              <w:right w:val="single" w:sz="4" w:space="0" w:color="auto"/>
            </w:tcBorders>
          </w:tcPr>
          <w:p w:rsidR="00FF7846" w:rsidRPr="0000334B" w:rsidRDefault="00FF7846" w:rsidP="0000334B">
            <w:pPr>
              <w:widowControl w:val="0"/>
              <w:autoSpaceDE w:val="0"/>
              <w:autoSpaceDN w:val="0"/>
              <w:adjustRightInd w:val="0"/>
              <w:spacing w:after="0" w:line="240" w:lineRule="auto"/>
              <w:ind w:left="93" w:right="-123"/>
              <w:rPr>
                <w:rFonts w:ascii="Times New Roman" w:hAnsi="Times New Roman" w:cs="Times New Roman"/>
                <w:sz w:val="24"/>
                <w:szCs w:val="24"/>
              </w:rPr>
            </w:pPr>
            <w:r w:rsidRPr="0000334B">
              <w:rPr>
                <w:rFonts w:ascii="Calibri" w:hAnsi="Calibri" w:cs="Calibri"/>
              </w:rPr>
              <w:t xml:space="preserve">Moguće metode pokrića odgovornosti mogu uključivati osiguranje, </w:t>
            </w:r>
            <w:r w:rsidR="004F2AC2">
              <w:rPr>
                <w:rFonts w:ascii="Calibri" w:hAnsi="Calibri" w:cs="Calibri"/>
              </w:rPr>
              <w:t>fond za nepredviđene izdatke ili pričuve kapitala</w:t>
            </w:r>
            <w:r w:rsidRPr="0000334B">
              <w:rPr>
                <w:rFonts w:ascii="Calibri" w:hAnsi="Calibri" w:cs="Calibri"/>
              </w:rPr>
              <w:t>.</w:t>
            </w:r>
          </w:p>
          <w:p w:rsidR="002A1642" w:rsidRDefault="002A1642" w:rsidP="0000334B">
            <w:pPr>
              <w:widowControl w:val="0"/>
              <w:autoSpaceDE w:val="0"/>
              <w:autoSpaceDN w:val="0"/>
              <w:adjustRightInd w:val="0"/>
              <w:spacing w:after="0" w:line="240" w:lineRule="auto"/>
              <w:ind w:left="93" w:right="-123"/>
              <w:rPr>
                <w:rFonts w:ascii="Calibri" w:hAnsi="Calibri" w:cs="Calibri"/>
              </w:rPr>
            </w:pPr>
          </w:p>
          <w:p w:rsidR="00FF7846" w:rsidRPr="0000334B" w:rsidRDefault="00FF7846" w:rsidP="0000334B">
            <w:pPr>
              <w:widowControl w:val="0"/>
              <w:autoSpaceDE w:val="0"/>
              <w:autoSpaceDN w:val="0"/>
              <w:adjustRightInd w:val="0"/>
              <w:spacing w:after="0" w:line="240" w:lineRule="auto"/>
              <w:ind w:left="93" w:right="-123"/>
              <w:rPr>
                <w:rFonts w:ascii="Calibri" w:hAnsi="Calibri" w:cs="Calibri"/>
              </w:rPr>
            </w:pPr>
            <w:r w:rsidRPr="0000334B">
              <w:rPr>
                <w:rFonts w:ascii="Calibri" w:hAnsi="Calibri" w:cs="Calibri"/>
              </w:rPr>
              <w:t xml:space="preserve">Osim toga, verifikator mora dokazati da je procijenio financijske rizike, što znači da verifikator treba biti svjestan da: </w:t>
            </w:r>
          </w:p>
          <w:p w:rsidR="00FF7846" w:rsidRPr="0000334B" w:rsidRDefault="00FF7846" w:rsidP="002A1642">
            <w:pPr>
              <w:pStyle w:val="Odlomakpopisa"/>
              <w:widowControl w:val="0"/>
              <w:numPr>
                <w:ilvl w:val="0"/>
                <w:numId w:val="11"/>
              </w:numPr>
              <w:autoSpaceDE w:val="0"/>
              <w:autoSpaceDN w:val="0"/>
              <w:adjustRightInd w:val="0"/>
              <w:spacing w:after="0" w:line="240" w:lineRule="auto"/>
              <w:ind w:left="264" w:right="141" w:hanging="141"/>
              <w:rPr>
                <w:rFonts w:ascii="Times New Roman" w:hAnsi="Times New Roman" w:cs="Times New Roman"/>
                <w:sz w:val="24"/>
                <w:szCs w:val="24"/>
              </w:rPr>
            </w:pPr>
            <w:r w:rsidRPr="0000334B">
              <w:rPr>
                <w:rFonts w:cs="Calibri"/>
              </w:rPr>
              <w:t xml:space="preserve">nalazi tijekom verifikacije mogu uvjetovati dodatno vrijeme potrebno za verifikaciju od izvorno predviđenoga u predugovornoj fazi; </w:t>
            </w:r>
          </w:p>
          <w:p w:rsidR="00FF7846" w:rsidRPr="0000334B" w:rsidRDefault="00FF7846" w:rsidP="0000334B">
            <w:pPr>
              <w:pStyle w:val="Odlomakpopisa"/>
              <w:widowControl w:val="0"/>
              <w:numPr>
                <w:ilvl w:val="0"/>
                <w:numId w:val="11"/>
              </w:numPr>
              <w:autoSpaceDE w:val="0"/>
              <w:autoSpaceDN w:val="0"/>
              <w:adjustRightInd w:val="0"/>
              <w:spacing w:after="0" w:line="240" w:lineRule="auto"/>
              <w:ind w:left="264" w:right="-123" w:hanging="141"/>
              <w:rPr>
                <w:rFonts w:ascii="Times New Roman" w:hAnsi="Times New Roman" w:cs="Times New Roman"/>
                <w:sz w:val="24"/>
                <w:szCs w:val="24"/>
              </w:rPr>
            </w:pPr>
            <w:r w:rsidRPr="0000334B">
              <w:rPr>
                <w:rFonts w:ascii="Calibri" w:hAnsi="Calibri" w:cs="Calibri"/>
              </w:rPr>
              <w:t xml:space="preserve">greške tijekom verifikacije koje dovode do netočno verificiranih podataka mogu nanijeti značajnu štetu operateru </w:t>
            </w:r>
            <w:r w:rsidR="0000334B" w:rsidRPr="0000334B">
              <w:rPr>
                <w:rFonts w:ascii="Calibri" w:hAnsi="Calibri" w:cs="Calibri"/>
              </w:rPr>
              <w:t>(npr. kazne</w:t>
            </w:r>
          </w:p>
        </w:tc>
      </w:tr>
      <w:tr w:rsidR="0000334B" w:rsidRPr="0000334B" w:rsidTr="0000334B">
        <w:tblPrEx>
          <w:tblBorders>
            <w:top w:val="single" w:sz="4" w:space="0" w:color="auto"/>
          </w:tblBorders>
          <w:tblCellMar>
            <w:left w:w="108" w:type="dxa"/>
            <w:right w:w="108" w:type="dxa"/>
          </w:tblCellMar>
        </w:tblPrEx>
        <w:trPr>
          <w:gridAfter w:val="1"/>
          <w:wAfter w:w="108" w:type="dxa"/>
          <w:trHeight w:val="100"/>
        </w:trPr>
        <w:tc>
          <w:tcPr>
            <w:tcW w:w="9214" w:type="dxa"/>
            <w:gridSpan w:val="8"/>
          </w:tcPr>
          <w:p w:rsidR="0000334B" w:rsidRPr="0000334B" w:rsidRDefault="0000334B" w:rsidP="0000334B">
            <w:pPr>
              <w:widowControl w:val="0"/>
              <w:autoSpaceDE w:val="0"/>
              <w:autoSpaceDN w:val="0"/>
              <w:adjustRightInd w:val="0"/>
              <w:spacing w:after="0" w:line="200" w:lineRule="exact"/>
              <w:rPr>
                <w:rFonts w:ascii="Times New Roman" w:hAnsi="Times New Roman" w:cs="Times New Roman"/>
                <w:sz w:val="24"/>
                <w:szCs w:val="24"/>
              </w:rPr>
            </w:pPr>
          </w:p>
        </w:tc>
      </w:tr>
    </w:tbl>
    <w:p w:rsidR="00907B29" w:rsidRPr="0000334B" w:rsidRDefault="00F67AC9">
      <w:pPr>
        <w:widowControl w:val="0"/>
        <w:autoSpaceDE w:val="0"/>
        <w:autoSpaceDN w:val="0"/>
        <w:adjustRightInd w:val="0"/>
        <w:spacing w:after="0" w:line="200" w:lineRule="exact"/>
        <w:rPr>
          <w:rFonts w:ascii="Times New Roman" w:hAnsi="Times New Roman" w:cs="Times New Roman"/>
          <w:sz w:val="24"/>
          <w:szCs w:val="24"/>
        </w:rPr>
      </w:pPr>
      <w:r w:rsidRPr="0000334B">
        <w:rPr>
          <w:rFonts w:ascii="Times New Roman" w:hAnsi="Times New Roman" w:cs="Times New Roman"/>
          <w:sz w:val="24"/>
          <w:szCs w:val="24"/>
        </w:rPr>
        <w:br w:type="column"/>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DF62FB">
      <w:pPr>
        <w:widowControl w:val="0"/>
        <w:autoSpaceDE w:val="0"/>
        <w:autoSpaceDN w:val="0"/>
        <w:adjustRightInd w:val="0"/>
        <w:spacing w:after="0" w:line="355" w:lineRule="exact"/>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51424" behindDoc="0" locked="0" layoutInCell="1" allowOverlap="1" wp14:anchorId="39BA2880" wp14:editId="35B08A32">
                <wp:simplePos x="0" y="0"/>
                <wp:positionH relativeFrom="column">
                  <wp:posOffset>12065</wp:posOffset>
                </wp:positionH>
                <wp:positionV relativeFrom="paragraph">
                  <wp:posOffset>88265</wp:posOffset>
                </wp:positionV>
                <wp:extent cx="497840" cy="1403985"/>
                <wp:effectExtent l="0" t="0" r="0" b="0"/>
                <wp:wrapNone/>
                <wp:docPr id="7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403985"/>
                        </a:xfrm>
                        <a:prstGeom prst="rect">
                          <a:avLst/>
                        </a:prstGeom>
                        <a:solidFill>
                          <a:srgbClr val="FFFFFF"/>
                        </a:solidFill>
                        <a:ln w="9525">
                          <a:noFill/>
                          <a:miter lim="800000"/>
                          <a:headEnd/>
                          <a:tailEnd/>
                        </a:ln>
                      </wps:spPr>
                      <wps:txbx>
                        <w:txbxContent>
                          <w:p w:rsidR="00D81035" w:rsidRDefault="00D81035" w:rsidP="00DF62FB">
                            <w:pPr>
                              <w:spacing w:after="0" w:line="240" w:lineRule="auto"/>
                              <w:rPr>
                                <w:b/>
                                <w:sz w:val="18"/>
                              </w:rPr>
                            </w:pPr>
                            <w:r w:rsidRPr="00DD5423">
                              <w:rPr>
                                <w:b/>
                                <w:sz w:val="18"/>
                              </w:rPr>
                              <w:t xml:space="preserve">Čl. </w:t>
                            </w:r>
                            <w:r>
                              <w:rPr>
                                <w:b/>
                                <w:sz w:val="18"/>
                              </w:rPr>
                              <w:t>9.</w:t>
                            </w:r>
                          </w:p>
                          <w:p w:rsidR="00D81035" w:rsidRPr="00DD5423" w:rsidRDefault="00D81035" w:rsidP="00DF62FB">
                            <w:pPr>
                              <w:spacing w:after="0" w:line="240" w:lineRule="auto"/>
                              <w:rPr>
                                <w:b/>
                                <w:sz w:val="18"/>
                              </w:rPr>
                            </w:pPr>
                            <w:r w:rsidRPr="00DD5423">
                              <w:rPr>
                                <w:b/>
                                <w:sz w:val="18"/>
                              </w:rPr>
                              <w:t>UAV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95pt;margin-top:6.95pt;width:39.2pt;height:110.55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" stroked="f">
                <v:textbox style="mso-fit-shape-to-text:t">
                  <w:txbxContent>
                    <w:p w:rsidR="00D81035" w:rsidRDefault="00D81035" w:rsidP="00DF62FB">
                      <w:pPr>
                        <w:spacing w:after="0" w:line="240" w:lineRule="auto"/>
                        <w:rPr>
                          <w:b/>
                          <w:sz w:val="18"/>
                        </w:rPr>
                      </w:pPr>
                      <w:r w:rsidRPr="00DD5423">
                        <w:rPr>
                          <w:b/>
                          <w:sz w:val="18"/>
                        </w:rPr>
                        <w:t xml:space="preserve">Čl. </w:t>
                      </w:r>
                      <w:r>
                        <w:rPr>
                          <w:b/>
                          <w:sz w:val="18"/>
                        </w:rPr>
                        <w:t>9.</w:t>
                      </w:r>
                    </w:p>
                    <w:p w:rsidR="00D81035" w:rsidRPr="00DD5423" w:rsidRDefault="00D81035" w:rsidP="00DF62FB">
                      <w:pPr>
                        <w:spacing w:after="0" w:line="240" w:lineRule="auto"/>
                        <w:rPr>
                          <w:b/>
                          <w:sz w:val="18"/>
                        </w:rPr>
                      </w:pPr>
                      <w:r w:rsidRPr="00DD5423">
                        <w:rPr>
                          <w:b/>
                          <w:sz w:val="18"/>
                        </w:rPr>
                        <w:t>UAV</w:t>
                      </w:r>
                    </w:p>
                  </w:txbxContent>
                </v:textbox>
              </v:shape>
            </w:pict>
          </mc:Fallback>
        </mc:AlternateContent>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356" w:lineRule="exact"/>
        <w:rPr>
          <w:rFonts w:ascii="Times New Roman" w:hAnsi="Times New Roman" w:cs="Times New Roman"/>
          <w:sz w:val="24"/>
          <w:szCs w:val="24"/>
        </w:rPr>
      </w:pPr>
    </w:p>
    <w:p w:rsidR="00907B29" w:rsidRPr="0000334B" w:rsidRDefault="00D8382D">
      <w:pPr>
        <w:widowControl w:val="0"/>
        <w:autoSpaceDE w:val="0"/>
        <w:autoSpaceDN w:val="0"/>
        <w:adjustRightInd w:val="0"/>
        <w:spacing w:after="0" w:line="240" w:lineRule="auto"/>
        <w:ind w:left="40"/>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49376" behindDoc="0" locked="0" layoutInCell="1" allowOverlap="1" wp14:anchorId="50B275E2" wp14:editId="69613125">
                <wp:simplePos x="0" y="0"/>
                <wp:positionH relativeFrom="column">
                  <wp:posOffset>10795</wp:posOffset>
                </wp:positionH>
                <wp:positionV relativeFrom="paragraph">
                  <wp:posOffset>3810</wp:posOffset>
                </wp:positionV>
                <wp:extent cx="497840" cy="1403985"/>
                <wp:effectExtent l="0" t="0" r="0" b="4445"/>
                <wp:wrapNone/>
                <wp:docPr id="7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403985"/>
                        </a:xfrm>
                        <a:prstGeom prst="rect">
                          <a:avLst/>
                        </a:prstGeom>
                        <a:solidFill>
                          <a:srgbClr val="FFFFFF"/>
                        </a:solidFill>
                        <a:ln w="9525">
                          <a:noFill/>
                          <a:miter lim="800000"/>
                          <a:headEnd/>
                          <a:tailEnd/>
                        </a:ln>
                      </wps:spPr>
                      <wps:txbx>
                        <w:txbxContent>
                          <w:p w:rsidR="00D81035" w:rsidRDefault="00D81035" w:rsidP="00D8382D">
                            <w:pPr>
                              <w:spacing w:after="0" w:line="240" w:lineRule="auto"/>
                              <w:rPr>
                                <w:b/>
                                <w:sz w:val="18"/>
                              </w:rPr>
                            </w:pPr>
                            <w:r w:rsidRPr="00DD5423">
                              <w:rPr>
                                <w:b/>
                                <w:sz w:val="18"/>
                              </w:rPr>
                              <w:t>Čl. 4</w:t>
                            </w:r>
                            <w:r>
                              <w:rPr>
                                <w:b/>
                                <w:sz w:val="18"/>
                              </w:rPr>
                              <w:t>2.</w:t>
                            </w:r>
                          </w:p>
                          <w:p w:rsidR="00D81035" w:rsidRPr="00DD5423" w:rsidRDefault="00D81035" w:rsidP="00D8382D">
                            <w:pPr>
                              <w:spacing w:after="0" w:line="240" w:lineRule="auto"/>
                              <w:rPr>
                                <w:b/>
                                <w:sz w:val="18"/>
                              </w:rPr>
                            </w:pPr>
                            <w:r>
                              <w:rPr>
                                <w:b/>
                                <w:sz w:val="18"/>
                              </w:rPr>
                              <w:t>st. 5</w:t>
                            </w:r>
                            <w:r w:rsidRPr="00DD5423">
                              <w:rPr>
                                <w:b/>
                                <w:sz w:val="18"/>
                              </w:rPr>
                              <w:t>. UAV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5pt;margin-top:.3pt;width:39.2pt;height:110.5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" stroked="f">
                <v:textbox style="mso-fit-shape-to-text:t">
                  <w:txbxContent>
                    <w:p w:rsidR="00D81035" w:rsidRDefault="00D81035" w:rsidP="00D8382D">
                      <w:pPr>
                        <w:spacing w:after="0" w:line="240" w:lineRule="auto"/>
                        <w:rPr>
                          <w:b/>
                          <w:sz w:val="18"/>
                        </w:rPr>
                      </w:pPr>
                      <w:r w:rsidRPr="00DD5423">
                        <w:rPr>
                          <w:b/>
                          <w:sz w:val="18"/>
                        </w:rPr>
                        <w:t>Čl. 4</w:t>
                      </w:r>
                      <w:r>
                        <w:rPr>
                          <w:b/>
                          <w:sz w:val="18"/>
                        </w:rPr>
                        <w:t>2.</w:t>
                      </w:r>
                    </w:p>
                    <w:p w:rsidR="00D81035" w:rsidRPr="00DD5423" w:rsidRDefault="00D81035" w:rsidP="00D8382D">
                      <w:pPr>
                        <w:spacing w:after="0" w:line="240" w:lineRule="auto"/>
                        <w:rPr>
                          <w:b/>
                          <w:sz w:val="18"/>
                        </w:rPr>
                      </w:pPr>
                      <w:r>
                        <w:rPr>
                          <w:b/>
                          <w:sz w:val="18"/>
                        </w:rPr>
                        <w:t>st. 5</w:t>
                      </w:r>
                      <w:r w:rsidRPr="00DD5423">
                        <w:rPr>
                          <w:b/>
                          <w:sz w:val="18"/>
                        </w:rPr>
                        <w:t>. UAV</w:t>
                      </w:r>
                    </w:p>
                  </w:txbxContent>
                </v:textbox>
              </v:shape>
            </w:pict>
          </mc:Fallback>
        </mc:AlternateContent>
      </w:r>
      <w:r w:rsidRPr="0000334B">
        <w:rPr>
          <w:rFonts w:ascii="Calibri" w:hAnsi="Calibri" w:cs="Calibri"/>
          <w:b/>
          <w:bCs/>
          <w:sz w:val="19"/>
          <w:szCs w:val="19"/>
        </w:rPr>
        <w:t xml:space="preserve"> </w:t>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DF62FB">
      <w:pPr>
        <w:widowControl w:val="0"/>
        <w:autoSpaceDE w:val="0"/>
        <w:autoSpaceDN w:val="0"/>
        <w:adjustRightInd w:val="0"/>
        <w:spacing w:after="0" w:line="240" w:lineRule="auto"/>
        <w:ind w:left="40"/>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53472" behindDoc="0" locked="0" layoutInCell="1" allowOverlap="1" wp14:anchorId="50A754AC" wp14:editId="3E682A78">
                <wp:simplePos x="0" y="0"/>
                <wp:positionH relativeFrom="column">
                  <wp:posOffset>9857</wp:posOffset>
                </wp:positionH>
                <wp:positionV relativeFrom="paragraph">
                  <wp:posOffset>30878</wp:posOffset>
                </wp:positionV>
                <wp:extent cx="497840" cy="600502"/>
                <wp:effectExtent l="0" t="0" r="0" b="9525"/>
                <wp:wrapNone/>
                <wp:docPr id="7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600502"/>
                        </a:xfrm>
                        <a:prstGeom prst="rect">
                          <a:avLst/>
                        </a:prstGeom>
                        <a:solidFill>
                          <a:srgbClr val="FFFFFF"/>
                        </a:solidFill>
                        <a:ln w="9525">
                          <a:noFill/>
                          <a:miter lim="800000"/>
                          <a:headEnd/>
                          <a:tailEnd/>
                        </a:ln>
                      </wps:spPr>
                      <wps:txbx>
                        <w:txbxContent>
                          <w:p w:rsidR="00D81035" w:rsidRDefault="00D81035" w:rsidP="00DF62FB">
                            <w:pPr>
                              <w:spacing w:after="0" w:line="240" w:lineRule="auto"/>
                              <w:rPr>
                                <w:b/>
                                <w:sz w:val="18"/>
                              </w:rPr>
                            </w:pPr>
                            <w:r w:rsidRPr="00DD5423">
                              <w:rPr>
                                <w:b/>
                                <w:sz w:val="18"/>
                              </w:rPr>
                              <w:t>Čl. 4</w:t>
                            </w:r>
                            <w:r>
                              <w:rPr>
                                <w:b/>
                                <w:sz w:val="18"/>
                              </w:rPr>
                              <w:t>2.</w:t>
                            </w:r>
                          </w:p>
                          <w:p w:rsidR="00D81035" w:rsidRPr="00DD5423" w:rsidRDefault="00D81035" w:rsidP="00DF62FB">
                            <w:pPr>
                              <w:spacing w:after="0" w:line="240" w:lineRule="auto"/>
                              <w:rPr>
                                <w:b/>
                                <w:sz w:val="18"/>
                              </w:rPr>
                            </w:pPr>
                            <w:r w:rsidRPr="00DD5423">
                              <w:rPr>
                                <w:b/>
                                <w:sz w:val="18"/>
                              </w:rPr>
                              <w:t>UAV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pt;margin-top:2.45pt;width:39.2pt;height:4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" stroked="f">
                <v:textbox>
                  <w:txbxContent>
                    <w:p w:rsidR="00D81035" w:rsidRDefault="00D81035" w:rsidP="00DF62FB">
                      <w:pPr>
                        <w:spacing w:after="0" w:line="240" w:lineRule="auto"/>
                        <w:rPr>
                          <w:b/>
                          <w:sz w:val="18"/>
                        </w:rPr>
                      </w:pPr>
                      <w:r w:rsidRPr="00DD5423">
                        <w:rPr>
                          <w:b/>
                          <w:sz w:val="18"/>
                        </w:rPr>
                        <w:t>Čl. 4</w:t>
                      </w:r>
                      <w:r>
                        <w:rPr>
                          <w:b/>
                          <w:sz w:val="18"/>
                        </w:rPr>
                        <w:t>2.</w:t>
                      </w:r>
                    </w:p>
                    <w:p w:rsidR="00D81035" w:rsidRPr="00DD5423" w:rsidRDefault="00D81035" w:rsidP="00DF62FB">
                      <w:pPr>
                        <w:spacing w:after="0" w:line="240" w:lineRule="auto"/>
                        <w:rPr>
                          <w:b/>
                          <w:sz w:val="18"/>
                        </w:rPr>
                      </w:pPr>
                      <w:r w:rsidRPr="00DD5423">
                        <w:rPr>
                          <w:b/>
                          <w:sz w:val="18"/>
                        </w:rPr>
                        <w:t>UAV</w:t>
                      </w:r>
                    </w:p>
                  </w:txbxContent>
                </v:textbox>
              </v:shape>
            </w:pict>
          </mc:Fallback>
        </mc:AlternateContent>
      </w:r>
      <w:r w:rsidRPr="0000334B">
        <w:rPr>
          <w:rFonts w:ascii="Times New Roman" w:hAnsi="Times New Roman" w:cs="Times New Roman"/>
          <w:sz w:val="24"/>
          <w:szCs w:val="24"/>
        </w:rPr>
        <w:t xml:space="preserve"> </w:t>
      </w:r>
    </w:p>
    <w:p w:rsidR="00907B29" w:rsidRPr="0000334B" w:rsidRDefault="00907B29">
      <w:pPr>
        <w:widowControl w:val="0"/>
        <w:autoSpaceDE w:val="0"/>
        <w:autoSpaceDN w:val="0"/>
        <w:adjustRightInd w:val="0"/>
        <w:spacing w:after="0" w:line="240" w:lineRule="auto"/>
        <w:rPr>
          <w:rFonts w:ascii="Times New Roman" w:hAnsi="Times New Roman" w:cs="Times New Roman"/>
          <w:sz w:val="24"/>
          <w:szCs w:val="24"/>
        </w:rPr>
        <w:sectPr w:rsidR="00907B29" w:rsidRPr="0000334B">
          <w:pgSz w:w="11900" w:h="16840"/>
          <w:pgMar w:top="1399" w:right="360" w:bottom="715" w:left="1420" w:header="720" w:footer="720" w:gutter="0"/>
          <w:cols w:num="2" w:space="200" w:equalWidth="0">
            <w:col w:w="9100" w:space="200"/>
            <w:col w:w="820"/>
          </w:cols>
          <w:noEndnote/>
        </w:sectPr>
      </w:pPr>
    </w:p>
    <w:p w:rsidR="00907B29" w:rsidRPr="0000334B" w:rsidRDefault="006273F9">
      <w:pPr>
        <w:widowControl w:val="0"/>
        <w:autoSpaceDE w:val="0"/>
        <w:autoSpaceDN w:val="0"/>
        <w:adjustRightInd w:val="0"/>
        <w:spacing w:after="0" w:line="240" w:lineRule="auto"/>
        <w:rPr>
          <w:rFonts w:ascii="Times New Roman" w:hAnsi="Times New Roman" w:cs="Times New Roman"/>
          <w:sz w:val="24"/>
          <w:szCs w:val="24"/>
        </w:rPr>
      </w:pPr>
      <w:r w:rsidRPr="0000334B">
        <w:rPr>
          <w:rFonts w:ascii="Times New Roman" w:hAnsi="Times New Roman" w:cs="Times New Roman"/>
          <w:sz w:val="24"/>
          <w:szCs w:val="24"/>
        </w:rPr>
        <w:lastRenderedPageBreak/>
        <w:t xml:space="preserve"> </w:t>
      </w:r>
    </w:p>
    <w:p w:rsidR="00907B29" w:rsidRPr="0000334B" w:rsidRDefault="00907B29">
      <w:pPr>
        <w:widowControl w:val="0"/>
        <w:autoSpaceDE w:val="0"/>
        <w:autoSpaceDN w:val="0"/>
        <w:adjustRightInd w:val="0"/>
        <w:spacing w:after="0" w:line="240" w:lineRule="auto"/>
        <w:rPr>
          <w:rFonts w:ascii="Times New Roman" w:hAnsi="Times New Roman" w:cs="Times New Roman"/>
          <w:sz w:val="24"/>
          <w:szCs w:val="24"/>
        </w:rPr>
        <w:sectPr w:rsidR="00907B29" w:rsidRPr="0000334B">
          <w:type w:val="continuous"/>
          <w:pgSz w:w="11900" w:h="16840"/>
          <w:pgMar w:top="1399" w:right="1420" w:bottom="715" w:left="10360" w:header="720" w:footer="720" w:gutter="0"/>
          <w:cols w:space="200" w:equalWidth="0">
            <w:col w:w="120" w:space="200"/>
          </w:cols>
          <w:noEndnote/>
        </w:sectPr>
      </w:pPr>
    </w:p>
    <w:tbl>
      <w:tblPr>
        <w:tblW w:w="9267" w:type="dxa"/>
        <w:tblInd w:w="-137" w:type="dxa"/>
        <w:tblLayout w:type="fixed"/>
        <w:tblCellMar>
          <w:left w:w="0" w:type="dxa"/>
          <w:right w:w="0" w:type="dxa"/>
        </w:tblCellMar>
        <w:tblLook w:val="0000" w:firstRow="0" w:lastRow="0" w:firstColumn="0" w:lastColumn="0" w:noHBand="0" w:noVBand="0"/>
      </w:tblPr>
      <w:tblGrid>
        <w:gridCol w:w="3287"/>
        <w:gridCol w:w="5980"/>
      </w:tblGrid>
      <w:tr w:rsidR="0000334B" w:rsidRPr="0000334B" w:rsidTr="004F2AC2">
        <w:trPr>
          <w:trHeight w:val="277"/>
        </w:trPr>
        <w:tc>
          <w:tcPr>
            <w:tcW w:w="3287" w:type="dxa"/>
            <w:tcBorders>
              <w:top w:val="single" w:sz="4" w:space="0" w:color="auto"/>
              <w:left w:val="single" w:sz="4" w:space="0" w:color="auto"/>
              <w:bottom w:val="single" w:sz="4" w:space="0" w:color="auto"/>
              <w:right w:val="single" w:sz="4" w:space="0" w:color="auto"/>
            </w:tcBorders>
            <w:shd w:val="clear" w:color="auto" w:fill="DAEEF3"/>
            <w:vAlign w:val="bottom"/>
          </w:tcPr>
          <w:p w:rsidR="0000334B" w:rsidRPr="0000334B" w:rsidRDefault="0000334B" w:rsidP="0000334B">
            <w:pPr>
              <w:widowControl w:val="0"/>
              <w:autoSpaceDE w:val="0"/>
              <w:autoSpaceDN w:val="0"/>
              <w:adjustRightInd w:val="0"/>
              <w:spacing w:after="0" w:line="267" w:lineRule="exact"/>
              <w:ind w:left="100"/>
              <w:rPr>
                <w:rFonts w:ascii="Times New Roman" w:hAnsi="Times New Roman" w:cs="Times New Roman"/>
                <w:sz w:val="24"/>
                <w:szCs w:val="24"/>
              </w:rPr>
            </w:pPr>
            <w:bookmarkStart w:id="5" w:name="page6"/>
            <w:bookmarkEnd w:id="5"/>
            <w:r>
              <w:rPr>
                <w:rFonts w:ascii="Calibri" w:hAnsi="Calibri" w:cs="Calibri"/>
                <w:b/>
                <w:bCs/>
              </w:rPr>
              <w:lastRenderedPageBreak/>
              <w:t>Zahtjev u</w:t>
            </w:r>
            <w:r w:rsidRPr="0000334B">
              <w:rPr>
                <w:rFonts w:ascii="Calibri" w:hAnsi="Calibri" w:cs="Calibri"/>
                <w:b/>
                <w:bCs/>
              </w:rPr>
              <w:t xml:space="preserve"> EN ISO 14065</w:t>
            </w:r>
          </w:p>
        </w:tc>
        <w:tc>
          <w:tcPr>
            <w:tcW w:w="5980" w:type="dxa"/>
            <w:tcBorders>
              <w:top w:val="single" w:sz="4" w:space="0" w:color="auto"/>
              <w:left w:val="single" w:sz="4" w:space="0" w:color="auto"/>
              <w:bottom w:val="single" w:sz="4" w:space="0" w:color="auto"/>
              <w:right w:val="single" w:sz="4" w:space="0" w:color="auto"/>
            </w:tcBorders>
            <w:shd w:val="clear" w:color="auto" w:fill="DAEEF3"/>
            <w:vAlign w:val="bottom"/>
          </w:tcPr>
          <w:p w:rsidR="0000334B" w:rsidRPr="0000334B" w:rsidRDefault="0000334B" w:rsidP="0000334B">
            <w:pPr>
              <w:widowControl w:val="0"/>
              <w:autoSpaceDE w:val="0"/>
              <w:autoSpaceDN w:val="0"/>
              <w:adjustRightInd w:val="0"/>
              <w:spacing w:after="0" w:line="267" w:lineRule="exact"/>
              <w:ind w:left="116"/>
              <w:rPr>
                <w:rFonts w:ascii="Times New Roman" w:hAnsi="Times New Roman" w:cs="Times New Roman"/>
                <w:sz w:val="24"/>
                <w:szCs w:val="24"/>
              </w:rPr>
            </w:pPr>
            <w:r w:rsidRPr="0000334B">
              <w:rPr>
                <w:rFonts w:ascii="Calibri" w:hAnsi="Calibri" w:cs="Calibri"/>
                <w:b/>
                <w:bCs/>
              </w:rPr>
              <w:t xml:space="preserve">Objašnjenje u odnosu na </w:t>
            </w:r>
            <w:r>
              <w:rPr>
                <w:rFonts w:ascii="Calibri" w:hAnsi="Calibri" w:cs="Calibri"/>
                <w:b/>
                <w:bCs/>
              </w:rPr>
              <w:t>UAV</w:t>
            </w:r>
          </w:p>
        </w:tc>
      </w:tr>
      <w:tr w:rsidR="00FF7846" w:rsidRPr="0000334B" w:rsidTr="004F2AC2">
        <w:trPr>
          <w:trHeight w:val="2540"/>
        </w:trPr>
        <w:tc>
          <w:tcPr>
            <w:tcW w:w="3287" w:type="dxa"/>
            <w:tcBorders>
              <w:top w:val="single" w:sz="4" w:space="0" w:color="auto"/>
              <w:left w:val="single" w:sz="8" w:space="0" w:color="auto"/>
              <w:bottom w:val="single" w:sz="4" w:space="0" w:color="auto"/>
              <w:right w:val="single" w:sz="8" w:space="0" w:color="auto"/>
            </w:tcBorders>
            <w:vAlign w:val="bottom"/>
          </w:tcPr>
          <w:p w:rsidR="00FF7846" w:rsidRPr="0000334B" w:rsidRDefault="00FF7846">
            <w:pPr>
              <w:widowControl w:val="0"/>
              <w:autoSpaceDE w:val="0"/>
              <w:autoSpaceDN w:val="0"/>
              <w:adjustRightInd w:val="0"/>
              <w:spacing w:after="0" w:line="240" w:lineRule="auto"/>
              <w:rPr>
                <w:rFonts w:ascii="Times New Roman" w:hAnsi="Times New Roman" w:cs="Times New Roman"/>
              </w:rPr>
            </w:pPr>
          </w:p>
        </w:tc>
        <w:tc>
          <w:tcPr>
            <w:tcW w:w="5980" w:type="dxa"/>
            <w:tcBorders>
              <w:top w:val="single" w:sz="4" w:space="0" w:color="auto"/>
              <w:left w:val="nil"/>
              <w:bottom w:val="single" w:sz="4" w:space="0" w:color="auto"/>
              <w:right w:val="single" w:sz="8" w:space="0" w:color="auto"/>
            </w:tcBorders>
          </w:tcPr>
          <w:p w:rsidR="00FF7846" w:rsidRPr="0000334B" w:rsidRDefault="0000334B" w:rsidP="004F2AC2">
            <w:pPr>
              <w:widowControl w:val="0"/>
              <w:autoSpaceDE w:val="0"/>
              <w:autoSpaceDN w:val="0"/>
              <w:adjustRightInd w:val="0"/>
              <w:spacing w:after="0" w:line="240" w:lineRule="auto"/>
              <w:ind w:left="116" w:right="10"/>
              <w:rPr>
                <w:rFonts w:ascii="Times New Roman" w:hAnsi="Times New Roman" w:cs="Times New Roman"/>
                <w:sz w:val="24"/>
                <w:szCs w:val="24"/>
              </w:rPr>
            </w:pPr>
            <w:r w:rsidRPr="0000334B">
              <w:rPr>
                <w:rFonts w:ascii="Calibri" w:hAnsi="Calibri" w:cs="Calibri"/>
              </w:rPr>
              <w:t xml:space="preserve"> koje nametne NT</w:t>
            </w:r>
            <w:r w:rsidRPr="0000334B">
              <w:rPr>
                <w:rStyle w:val="Referencafusnote"/>
                <w:rFonts w:ascii="Calibri" w:hAnsi="Calibri" w:cs="Calibri"/>
              </w:rPr>
              <w:footnoteReference w:id="4"/>
            </w:r>
            <w:r>
              <w:rPr>
                <w:rFonts w:ascii="Calibri" w:hAnsi="Calibri" w:cs="Calibri"/>
              </w:rPr>
              <w:t xml:space="preserve">, </w:t>
            </w:r>
            <w:r w:rsidR="002A1642">
              <w:rPr>
                <w:rFonts w:ascii="Calibri" w:hAnsi="Calibri" w:cs="Calibri"/>
              </w:rPr>
              <w:t>NT-ova</w:t>
            </w:r>
            <w:r w:rsidR="002A1642">
              <w:rPr>
                <w:rStyle w:val="Referencafusnote"/>
                <w:rFonts w:ascii="Calibri" w:hAnsi="Calibri" w:cs="Calibri"/>
              </w:rPr>
              <w:footnoteReference w:id="5"/>
            </w:r>
            <w:r w:rsidR="002A1642">
              <w:rPr>
                <w:rFonts w:ascii="Calibri" w:hAnsi="Calibri" w:cs="Calibri"/>
              </w:rPr>
              <w:t xml:space="preserve"> </w:t>
            </w:r>
            <w:r>
              <w:rPr>
                <w:rFonts w:ascii="Calibri" w:hAnsi="Calibri" w:cs="Calibri"/>
              </w:rPr>
              <w:t xml:space="preserve">konzervativna procjena podataka o </w:t>
            </w:r>
            <w:r w:rsidR="002A1642">
              <w:rPr>
                <w:rFonts w:ascii="Calibri" w:hAnsi="Calibri" w:cs="Calibri"/>
              </w:rPr>
              <w:t xml:space="preserve"> </w:t>
            </w:r>
            <w:r>
              <w:rPr>
                <w:rFonts w:ascii="Calibri" w:hAnsi="Calibri" w:cs="Calibri"/>
              </w:rPr>
              <w:t>emisijama, nedovoljno predanih emisijskih jedinica</w:t>
            </w:r>
            <w:r w:rsidR="00FF7846" w:rsidRPr="0000334B">
              <w:rPr>
                <w:rFonts w:ascii="Calibri" w:hAnsi="Calibri" w:cs="Calibri"/>
              </w:rPr>
              <w:t>);</w:t>
            </w:r>
          </w:p>
          <w:p w:rsidR="00FF7846" w:rsidRPr="0000334B" w:rsidRDefault="004F2AC2" w:rsidP="004F2AC2">
            <w:pPr>
              <w:pStyle w:val="Odlomakpopisa"/>
              <w:widowControl w:val="0"/>
              <w:numPr>
                <w:ilvl w:val="0"/>
                <w:numId w:val="13"/>
              </w:numPr>
              <w:autoSpaceDE w:val="0"/>
              <w:autoSpaceDN w:val="0"/>
              <w:adjustRightInd w:val="0"/>
              <w:spacing w:after="0" w:line="240" w:lineRule="auto"/>
              <w:ind w:left="257" w:right="30" w:hanging="218"/>
              <w:rPr>
                <w:rFonts w:ascii="Times New Roman" w:hAnsi="Times New Roman" w:cs="Times New Roman"/>
                <w:sz w:val="24"/>
                <w:szCs w:val="24"/>
              </w:rPr>
            </w:pPr>
            <w:r>
              <w:rPr>
                <w:rFonts w:ascii="Calibri" w:hAnsi="Calibri" w:cs="Calibri"/>
              </w:rPr>
              <w:t>potrebno je odrediti značajno dodatno vrijeme ako neovisni pregledavatelj odbije verifikacijsko mišljenje i internu verifikacijsku dokumentaciju</w:t>
            </w:r>
            <w:r w:rsidR="00FF7846" w:rsidRPr="0000334B">
              <w:rPr>
                <w:rFonts w:ascii="Calibri" w:hAnsi="Calibri" w:cs="Calibri"/>
              </w:rPr>
              <w:t>.</w:t>
            </w:r>
          </w:p>
          <w:p w:rsidR="004F2AC2" w:rsidRDefault="004F2AC2" w:rsidP="004F2AC2">
            <w:pPr>
              <w:widowControl w:val="0"/>
              <w:autoSpaceDE w:val="0"/>
              <w:autoSpaceDN w:val="0"/>
              <w:adjustRightInd w:val="0"/>
              <w:spacing w:after="0" w:line="240" w:lineRule="auto"/>
              <w:ind w:right="10"/>
              <w:rPr>
                <w:rFonts w:ascii="Calibri" w:hAnsi="Calibri" w:cs="Calibri"/>
              </w:rPr>
            </w:pPr>
          </w:p>
          <w:p w:rsidR="00FF7846" w:rsidRPr="0000334B" w:rsidRDefault="004F2AC2" w:rsidP="002A1642">
            <w:pPr>
              <w:widowControl w:val="0"/>
              <w:autoSpaceDE w:val="0"/>
              <w:autoSpaceDN w:val="0"/>
              <w:adjustRightInd w:val="0"/>
              <w:spacing w:after="0" w:line="240" w:lineRule="auto"/>
              <w:ind w:left="116" w:right="10"/>
              <w:rPr>
                <w:rFonts w:ascii="Times New Roman" w:hAnsi="Times New Roman" w:cs="Times New Roman"/>
                <w:sz w:val="24"/>
                <w:szCs w:val="24"/>
              </w:rPr>
            </w:pPr>
            <w:r>
              <w:rPr>
                <w:rFonts w:ascii="Calibri" w:hAnsi="Calibri" w:cs="Calibri"/>
              </w:rPr>
              <w:t xml:space="preserve">Verifikator treba procijeniti te rizike u predugovornoj fazi, a interna verifikacijska dokumentacija treba </w:t>
            </w:r>
            <w:r w:rsidR="002A1642">
              <w:rPr>
                <w:rFonts w:ascii="Calibri" w:hAnsi="Calibri" w:cs="Calibri"/>
              </w:rPr>
              <w:t>pokazivati</w:t>
            </w:r>
            <w:r>
              <w:rPr>
                <w:rFonts w:ascii="Calibri" w:hAnsi="Calibri" w:cs="Calibri"/>
              </w:rPr>
              <w:t xml:space="preserve"> da su ti rizici uzeti u obzir</w:t>
            </w:r>
            <w:r w:rsidRPr="0000334B">
              <w:rPr>
                <w:rFonts w:ascii="Calibri" w:hAnsi="Calibri" w:cs="Calibri"/>
                <w:b/>
                <w:bCs/>
                <w:noProof/>
                <w:sz w:val="19"/>
                <w:szCs w:val="19"/>
                <w:lang w:val="en-GB" w:eastAsia="en-GB"/>
              </w:rPr>
              <mc:AlternateContent>
                <mc:Choice Requires="wps">
                  <w:drawing>
                    <wp:anchor distT="0" distB="0" distL="114300" distR="114300" simplePos="0" relativeHeight="251755520" behindDoc="0" locked="0" layoutInCell="1" allowOverlap="1" wp14:anchorId="4C07269D" wp14:editId="49613910">
                      <wp:simplePos x="0" y="0"/>
                      <wp:positionH relativeFrom="column">
                        <wp:posOffset>3857625</wp:posOffset>
                      </wp:positionH>
                      <wp:positionV relativeFrom="paragraph">
                        <wp:posOffset>73025</wp:posOffset>
                      </wp:positionV>
                      <wp:extent cx="627380" cy="600075"/>
                      <wp:effectExtent l="0" t="0" r="1270" b="9525"/>
                      <wp:wrapNone/>
                      <wp:docPr id="8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00075"/>
                              </a:xfrm>
                              <a:prstGeom prst="rect">
                                <a:avLst/>
                              </a:prstGeom>
                              <a:solidFill>
                                <a:srgbClr val="FFFFFF"/>
                              </a:solidFill>
                              <a:ln w="9525">
                                <a:noFill/>
                                <a:miter lim="800000"/>
                                <a:headEnd/>
                                <a:tailEnd/>
                              </a:ln>
                            </wps:spPr>
                            <wps:txbx>
                              <w:txbxContent>
                                <w:p w:rsidR="00D81035" w:rsidRPr="00DD5423" w:rsidRDefault="00D81035" w:rsidP="00FF7846">
                                  <w:pPr>
                                    <w:spacing w:after="0" w:line="240" w:lineRule="auto"/>
                                    <w:rPr>
                                      <w:b/>
                                      <w:sz w:val="18"/>
                                    </w:rPr>
                                  </w:pPr>
                                  <w:r>
                                    <w:rPr>
                                      <w:b/>
                                      <w:sz w:val="18"/>
                                    </w:rPr>
                                    <w:t xml:space="preserve">Odjeljak 3.2.1 UPO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3.75pt;margin-top:5.75pt;width:49.4pt;height:4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" stroked="f">
                      <v:textbox>
                        <w:txbxContent>
                          <w:p w:rsidR="00D81035" w:rsidRPr="00DD5423" w:rsidRDefault="00D81035" w:rsidP="00FF7846">
                            <w:pPr>
                              <w:spacing w:after="0" w:line="240" w:lineRule="auto"/>
                              <w:rPr>
                                <w:b/>
                                <w:sz w:val="18"/>
                              </w:rPr>
                            </w:pPr>
                            <w:r>
                              <w:rPr>
                                <w:b/>
                                <w:sz w:val="18"/>
                              </w:rPr>
                              <w:t xml:space="preserve">Odjeljak 3.2.1 UPO 1  </w:t>
                            </w:r>
                          </w:p>
                        </w:txbxContent>
                      </v:textbox>
                    </v:shape>
                  </w:pict>
                </mc:Fallback>
              </mc:AlternateContent>
            </w:r>
            <w:r w:rsidR="00FF7846" w:rsidRPr="0000334B">
              <w:rPr>
                <w:rFonts w:ascii="Calibri" w:hAnsi="Calibri" w:cs="Calibri"/>
              </w:rPr>
              <w:t>.</w:t>
            </w:r>
          </w:p>
        </w:tc>
      </w:tr>
    </w:tbl>
    <w:p w:rsidR="0000334B" w:rsidRPr="0000334B" w:rsidRDefault="0000334B">
      <w:pPr>
        <w:widowControl w:val="0"/>
        <w:autoSpaceDE w:val="0"/>
        <w:autoSpaceDN w:val="0"/>
        <w:adjustRightInd w:val="0"/>
        <w:spacing w:after="0" w:line="301" w:lineRule="exact"/>
        <w:rPr>
          <w:rFonts w:ascii="Times New Roman" w:hAnsi="Times New Roman" w:cs="Times New Roman"/>
          <w:sz w:val="24"/>
          <w:szCs w:val="24"/>
        </w:rPr>
      </w:pPr>
    </w:p>
    <w:tbl>
      <w:tblPr>
        <w:tblStyle w:val="Reetkatablice"/>
        <w:tblW w:w="9180" w:type="dxa"/>
        <w:tblLook w:val="04A0" w:firstRow="1" w:lastRow="0" w:firstColumn="1" w:lastColumn="0" w:noHBand="0" w:noVBand="1"/>
      </w:tblPr>
      <w:tblGrid>
        <w:gridCol w:w="7621"/>
        <w:gridCol w:w="1559"/>
      </w:tblGrid>
      <w:tr w:rsidR="0000334B" w:rsidRPr="0000334B" w:rsidTr="0000334B">
        <w:tc>
          <w:tcPr>
            <w:tcW w:w="7621" w:type="dxa"/>
          </w:tcPr>
          <w:p w:rsidR="0000334B" w:rsidRPr="00D12524" w:rsidRDefault="0000334B" w:rsidP="0000334B">
            <w:pPr>
              <w:widowControl w:val="0"/>
              <w:autoSpaceDE w:val="0"/>
              <w:autoSpaceDN w:val="0"/>
              <w:adjustRightInd w:val="0"/>
              <w:spacing w:line="239" w:lineRule="auto"/>
              <w:ind w:left="100"/>
              <w:rPr>
                <w:rFonts w:ascii="Times New Roman" w:hAnsi="Times New Roman" w:cs="Times New Roman"/>
                <w:sz w:val="28"/>
                <w:szCs w:val="24"/>
              </w:rPr>
            </w:pPr>
            <w:r w:rsidRPr="00D12524">
              <w:rPr>
                <w:noProof/>
                <w:sz w:val="24"/>
                <w:lang w:val="en-GB" w:eastAsia="en-GB"/>
              </w:rPr>
              <w:drawing>
                <wp:anchor distT="0" distB="0" distL="114300" distR="114300" simplePos="0" relativeHeight="251696128" behindDoc="1" locked="0" layoutInCell="0" allowOverlap="1" wp14:anchorId="353414E9" wp14:editId="2A12F65A">
                  <wp:simplePos x="0" y="0"/>
                  <wp:positionH relativeFrom="column">
                    <wp:posOffset>4822825</wp:posOffset>
                  </wp:positionH>
                  <wp:positionV relativeFrom="paragraph">
                    <wp:posOffset>56515</wp:posOffset>
                  </wp:positionV>
                  <wp:extent cx="785495" cy="661035"/>
                  <wp:effectExtent l="0" t="0" r="0" b="5715"/>
                  <wp:wrapNone/>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495" cy="661035"/>
                          </a:xfrm>
                          <a:prstGeom prst="rect">
                            <a:avLst/>
                          </a:prstGeom>
                          <a:noFill/>
                        </pic:spPr>
                      </pic:pic>
                    </a:graphicData>
                  </a:graphic>
                  <wp14:sizeRelH relativeFrom="page">
                    <wp14:pctWidth>0</wp14:pctWidth>
                  </wp14:sizeRelH>
                  <wp14:sizeRelV relativeFrom="page">
                    <wp14:pctHeight>0</wp14:pctHeight>
                  </wp14:sizeRelV>
                </wp:anchor>
              </w:drawing>
            </w:r>
            <w:r w:rsidRPr="00D12524">
              <w:rPr>
                <w:rFonts w:ascii="Calibri" w:hAnsi="Calibri" w:cs="Calibri"/>
                <w:b/>
                <w:bCs/>
                <w:sz w:val="24"/>
              </w:rPr>
              <w:t>Za verifikatore pojedince treba napomenuti sljedeće:</w:t>
            </w:r>
          </w:p>
          <w:p w:rsidR="0000334B" w:rsidRPr="00D12524" w:rsidRDefault="0000334B" w:rsidP="0000334B">
            <w:pPr>
              <w:widowControl w:val="0"/>
              <w:autoSpaceDE w:val="0"/>
              <w:autoSpaceDN w:val="0"/>
              <w:adjustRightInd w:val="0"/>
              <w:spacing w:line="50" w:lineRule="exact"/>
              <w:rPr>
                <w:rFonts w:ascii="Times New Roman" w:hAnsi="Times New Roman" w:cs="Times New Roman"/>
                <w:sz w:val="28"/>
                <w:szCs w:val="24"/>
              </w:rPr>
            </w:pPr>
          </w:p>
          <w:p w:rsidR="0000334B" w:rsidRPr="0000334B" w:rsidRDefault="0000334B" w:rsidP="002A1642">
            <w:pPr>
              <w:widowControl w:val="0"/>
              <w:tabs>
                <w:tab w:val="left" w:pos="5954"/>
              </w:tabs>
              <w:overflowPunct w:val="0"/>
              <w:autoSpaceDE w:val="0"/>
              <w:autoSpaceDN w:val="0"/>
              <w:adjustRightInd w:val="0"/>
              <w:spacing w:line="232" w:lineRule="auto"/>
              <w:ind w:left="100" w:right="175"/>
              <w:jc w:val="both"/>
              <w:rPr>
                <w:rFonts w:ascii="Times New Roman" w:hAnsi="Times New Roman" w:cs="Times New Roman"/>
                <w:sz w:val="24"/>
                <w:szCs w:val="24"/>
              </w:rPr>
            </w:pPr>
            <w:r w:rsidRPr="00D12524">
              <w:rPr>
                <w:rFonts w:ascii="Calibri" w:hAnsi="Calibri" w:cs="Calibri"/>
                <w:sz w:val="24"/>
              </w:rPr>
              <w:t>Verifikator pojedinac uvijek predstavlja vlastito „</w:t>
            </w:r>
            <w:r w:rsidR="002A1642">
              <w:rPr>
                <w:rFonts w:ascii="Calibri" w:hAnsi="Calibri" w:cs="Calibri"/>
                <w:sz w:val="24"/>
              </w:rPr>
              <w:t>vrhovno</w:t>
            </w:r>
            <w:r w:rsidRPr="00D12524">
              <w:rPr>
                <w:rFonts w:ascii="Calibri" w:hAnsi="Calibri" w:cs="Calibri"/>
                <w:sz w:val="24"/>
              </w:rPr>
              <w:t xml:space="preserve"> rukovodstvo“ sa  svim ovlastima i odgovornošću. Za razliku od pravnih subjekata, fizičke osobe ne moraju prenositi ovlasti na odbore ili druge osobe. </w:t>
            </w:r>
            <w:r w:rsidR="002A1642">
              <w:rPr>
                <w:rFonts w:ascii="Calibri" w:hAnsi="Calibri" w:cs="Calibri"/>
                <w:sz w:val="24"/>
              </w:rPr>
              <w:t>Fizička osoba</w:t>
            </w:r>
            <w:r w:rsidRPr="00D12524">
              <w:rPr>
                <w:rFonts w:ascii="Calibri" w:hAnsi="Calibri" w:cs="Calibri"/>
                <w:sz w:val="24"/>
              </w:rPr>
              <w:t xml:space="preserve"> mora samo odrediti i dokumentirati svoje odgovornosti, i defin</w:t>
            </w:r>
            <w:r w:rsidR="002A1642">
              <w:rPr>
                <w:rFonts w:ascii="Calibri" w:hAnsi="Calibri" w:cs="Calibri"/>
                <w:sz w:val="24"/>
              </w:rPr>
              <w:t>irati zadaće koje je dodijelila</w:t>
            </w:r>
            <w:r w:rsidRPr="00D12524">
              <w:rPr>
                <w:rFonts w:ascii="Calibri" w:hAnsi="Calibri" w:cs="Calibri"/>
                <w:sz w:val="24"/>
              </w:rPr>
              <w:t xml:space="preserve"> vanjskim suradnicima koje je osoba angažirala da provedu određenu aktivnost (npr. neovisnog pregledavatelja).</w:t>
            </w:r>
          </w:p>
        </w:tc>
        <w:tc>
          <w:tcPr>
            <w:tcW w:w="1559" w:type="dxa"/>
          </w:tcPr>
          <w:p w:rsidR="0000334B" w:rsidRPr="0000334B" w:rsidRDefault="0000334B">
            <w:pPr>
              <w:widowControl w:val="0"/>
              <w:autoSpaceDE w:val="0"/>
              <w:autoSpaceDN w:val="0"/>
              <w:adjustRightInd w:val="0"/>
              <w:spacing w:line="301" w:lineRule="exact"/>
              <w:rPr>
                <w:rFonts w:ascii="Times New Roman" w:hAnsi="Times New Roman" w:cs="Times New Roman"/>
                <w:sz w:val="24"/>
                <w:szCs w:val="24"/>
              </w:rPr>
            </w:pPr>
          </w:p>
        </w:tc>
      </w:tr>
    </w:tbl>
    <w:p w:rsidR="0000334B" w:rsidRPr="0000334B" w:rsidRDefault="0000334B">
      <w:pPr>
        <w:widowControl w:val="0"/>
        <w:autoSpaceDE w:val="0"/>
        <w:autoSpaceDN w:val="0"/>
        <w:adjustRightInd w:val="0"/>
        <w:spacing w:after="0" w:line="301"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F67AC9">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i/>
          <w:iCs/>
          <w:sz w:val="24"/>
          <w:szCs w:val="24"/>
        </w:rPr>
        <w:t xml:space="preserve">3.2 </w:t>
      </w:r>
      <w:r w:rsidR="004F2AC2">
        <w:rPr>
          <w:rFonts w:ascii="Calibri" w:hAnsi="Calibri" w:cs="Calibri"/>
          <w:b/>
          <w:bCs/>
          <w:i/>
          <w:iCs/>
          <w:sz w:val="24"/>
          <w:szCs w:val="24"/>
        </w:rPr>
        <w:t xml:space="preserve">Nepristranost i neovisnost </w:t>
      </w:r>
      <w:r w:rsidRPr="0000334B">
        <w:rPr>
          <w:rFonts w:ascii="Calibri" w:hAnsi="Calibri" w:cs="Calibri"/>
          <w:b/>
          <w:bCs/>
          <w:i/>
          <w:iCs/>
          <w:sz w:val="24"/>
          <w:szCs w:val="24"/>
        </w:rPr>
        <w:t xml:space="preserve"> </w:t>
      </w:r>
      <w:r w:rsidR="004F2AC2">
        <w:rPr>
          <w:rFonts w:ascii="Calibri" w:hAnsi="Calibri" w:cs="Calibri"/>
          <w:b/>
          <w:bCs/>
          <w:i/>
          <w:iCs/>
          <w:sz w:val="24"/>
          <w:szCs w:val="24"/>
        </w:rPr>
        <w:t xml:space="preserve">  </w:t>
      </w:r>
    </w:p>
    <w:p w:rsidR="00907B29" w:rsidRPr="0000334B" w:rsidRDefault="00907B29">
      <w:pPr>
        <w:widowControl w:val="0"/>
        <w:autoSpaceDE w:val="0"/>
        <w:autoSpaceDN w:val="0"/>
        <w:adjustRightInd w:val="0"/>
        <w:spacing w:after="0" w:line="55" w:lineRule="exact"/>
        <w:rPr>
          <w:rFonts w:ascii="Times New Roman" w:hAnsi="Times New Roman" w:cs="Times New Roman"/>
          <w:sz w:val="24"/>
          <w:szCs w:val="24"/>
        </w:rPr>
      </w:pPr>
    </w:p>
    <w:p w:rsidR="00907B29" w:rsidRPr="0000334B" w:rsidRDefault="004F2AC2">
      <w:pPr>
        <w:widowControl w:val="0"/>
        <w:overflowPunct w:val="0"/>
        <w:autoSpaceDE w:val="0"/>
        <w:autoSpaceDN w:val="0"/>
        <w:adjustRightInd w:val="0"/>
        <w:spacing w:after="0" w:line="232" w:lineRule="auto"/>
        <w:ind w:right="40"/>
        <w:jc w:val="both"/>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57568" behindDoc="0" locked="0" layoutInCell="1" allowOverlap="1" wp14:anchorId="275A2376" wp14:editId="480F30B8">
                <wp:simplePos x="0" y="0"/>
                <wp:positionH relativeFrom="column">
                  <wp:posOffset>5853941</wp:posOffset>
                </wp:positionH>
                <wp:positionV relativeFrom="paragraph">
                  <wp:posOffset>153755</wp:posOffset>
                </wp:positionV>
                <wp:extent cx="559141" cy="436729"/>
                <wp:effectExtent l="0" t="0" r="0" b="1905"/>
                <wp:wrapNone/>
                <wp:docPr id="8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41" cy="436729"/>
                        </a:xfrm>
                        <a:prstGeom prst="rect">
                          <a:avLst/>
                        </a:prstGeom>
                        <a:solidFill>
                          <a:srgbClr val="FFFFFF"/>
                        </a:solidFill>
                        <a:ln w="9525">
                          <a:noFill/>
                          <a:miter lim="800000"/>
                          <a:headEnd/>
                          <a:tailEnd/>
                        </a:ln>
                      </wps:spPr>
                      <wps:txbx>
                        <w:txbxContent>
                          <w:p w:rsidR="00D81035" w:rsidRDefault="00D81035" w:rsidP="004F2AC2">
                            <w:pPr>
                              <w:spacing w:after="0" w:line="240" w:lineRule="auto"/>
                              <w:rPr>
                                <w:b/>
                                <w:sz w:val="18"/>
                              </w:rPr>
                            </w:pPr>
                            <w:r>
                              <w:rPr>
                                <w:b/>
                                <w:sz w:val="18"/>
                              </w:rPr>
                              <w:t>Čl. 42.</w:t>
                            </w:r>
                          </w:p>
                          <w:p w:rsidR="00D81035" w:rsidRPr="00DD5423" w:rsidRDefault="00D81035" w:rsidP="004F2AC2">
                            <w:pPr>
                              <w:spacing w:after="0" w:line="240" w:lineRule="auto"/>
                              <w:rPr>
                                <w:b/>
                                <w:sz w:val="18"/>
                              </w:rPr>
                            </w:pPr>
                            <w:r>
                              <w:rPr>
                                <w:b/>
                                <w:sz w:val="18"/>
                              </w:rPr>
                              <w:t xml:space="preserve">UAV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0.95pt;margin-top:12.1pt;width:44.05pt;height:3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" stroked="f">
                <v:textbox>
                  <w:txbxContent>
                    <w:p w:rsidR="00D81035" w:rsidRDefault="00D81035" w:rsidP="004F2AC2">
                      <w:pPr>
                        <w:spacing w:after="0" w:line="240" w:lineRule="auto"/>
                        <w:rPr>
                          <w:b/>
                          <w:sz w:val="18"/>
                        </w:rPr>
                      </w:pPr>
                      <w:r>
                        <w:rPr>
                          <w:b/>
                          <w:sz w:val="18"/>
                        </w:rPr>
                        <w:t>Čl. 42.</w:t>
                      </w:r>
                    </w:p>
                    <w:p w:rsidR="00D81035" w:rsidRPr="00DD5423" w:rsidRDefault="00D81035" w:rsidP="004F2AC2">
                      <w:pPr>
                        <w:spacing w:after="0" w:line="240" w:lineRule="auto"/>
                        <w:rPr>
                          <w:b/>
                          <w:sz w:val="18"/>
                        </w:rPr>
                      </w:pPr>
                      <w:r>
                        <w:rPr>
                          <w:b/>
                          <w:sz w:val="18"/>
                        </w:rPr>
                        <w:t xml:space="preserve">UAV  </w:t>
                      </w:r>
                    </w:p>
                  </w:txbxContent>
                </v:textbox>
              </v:shape>
            </w:pict>
          </mc:Fallback>
        </mc:AlternateContent>
      </w:r>
      <w:r>
        <w:rPr>
          <w:rFonts w:ascii="Calibri" w:hAnsi="Calibri" w:cs="Calibri"/>
          <w:sz w:val="24"/>
          <w:szCs w:val="24"/>
        </w:rPr>
        <w:t xml:space="preserve">UAV sadrži određene EU ETS zahtjeve u pogledu nepristranosti i neovisnosti verifikatora i njegova osoblja. UAV ne samo da detaljno navodi neprihvatljive rizike za nepristranost i sukob </w:t>
      </w:r>
      <w:r w:rsidR="00E22383">
        <w:rPr>
          <w:rFonts w:ascii="Calibri" w:hAnsi="Calibri" w:cs="Calibri"/>
          <w:sz w:val="24"/>
          <w:szCs w:val="24"/>
        </w:rPr>
        <w:t>interesa</w:t>
      </w:r>
      <w:r>
        <w:rPr>
          <w:rFonts w:ascii="Calibri" w:hAnsi="Calibri" w:cs="Calibri"/>
          <w:sz w:val="24"/>
          <w:szCs w:val="24"/>
        </w:rPr>
        <w:t xml:space="preserve"> za verifikatora, nego i aktivno zahtijeva od verifikatora da se organizira na takav način da čuva svoju objektivnost, neovisnost i nepristranost. </w:t>
      </w:r>
      <w:r w:rsidR="002A1642">
        <w:rPr>
          <w:rFonts w:ascii="Calibri" w:hAnsi="Calibri" w:cs="Calibri"/>
          <w:sz w:val="24"/>
          <w:szCs w:val="24"/>
        </w:rPr>
        <w:t xml:space="preserve">Posebni </w:t>
      </w:r>
      <w:r w:rsidR="00E22383">
        <w:rPr>
          <w:rFonts w:ascii="Calibri" w:hAnsi="Calibri" w:cs="Calibri"/>
          <w:sz w:val="24"/>
          <w:szCs w:val="24"/>
        </w:rPr>
        <w:t>EU ETS zahtjevi</w:t>
      </w:r>
      <w:r w:rsidR="002A1642">
        <w:rPr>
          <w:rFonts w:ascii="Calibri" w:hAnsi="Calibri" w:cs="Calibri"/>
          <w:sz w:val="24"/>
          <w:szCs w:val="24"/>
        </w:rPr>
        <w:t xml:space="preserve"> u </w:t>
      </w:r>
      <w:r w:rsidR="00E22383">
        <w:rPr>
          <w:rFonts w:ascii="Calibri" w:hAnsi="Calibri" w:cs="Calibri"/>
          <w:sz w:val="24"/>
          <w:szCs w:val="24"/>
        </w:rPr>
        <w:t xml:space="preserve"> </w:t>
      </w:r>
      <w:r w:rsidR="002A1642">
        <w:rPr>
          <w:rFonts w:ascii="Calibri" w:hAnsi="Calibri" w:cs="Calibri"/>
          <w:sz w:val="24"/>
          <w:szCs w:val="24"/>
        </w:rPr>
        <w:t xml:space="preserve">UAV-u koji se odnose na </w:t>
      </w:r>
      <w:r w:rsidR="00E22383">
        <w:rPr>
          <w:rFonts w:ascii="Calibri" w:hAnsi="Calibri" w:cs="Calibri"/>
          <w:sz w:val="24"/>
          <w:szCs w:val="24"/>
        </w:rPr>
        <w:t>nepristranost detaljno su prikazani u poglavlju 5. Upute s objašnjenjima članaka UAV-a (UPO</w:t>
      </w:r>
      <w:r w:rsidR="00F67AC9" w:rsidRPr="0000334B">
        <w:rPr>
          <w:rFonts w:ascii="Calibri" w:hAnsi="Calibri" w:cs="Calibri"/>
          <w:sz w:val="24"/>
          <w:szCs w:val="24"/>
        </w:rPr>
        <w:t xml:space="preserve"> 1).</w:t>
      </w:r>
    </w:p>
    <w:p w:rsidR="00907B29" w:rsidRPr="0000334B" w:rsidRDefault="00907B29">
      <w:pPr>
        <w:widowControl w:val="0"/>
        <w:autoSpaceDE w:val="0"/>
        <w:autoSpaceDN w:val="0"/>
        <w:adjustRightInd w:val="0"/>
        <w:spacing w:after="0" w:line="205" w:lineRule="exact"/>
        <w:rPr>
          <w:rFonts w:ascii="Times New Roman" w:hAnsi="Times New Roman" w:cs="Times New Roman"/>
          <w:sz w:val="24"/>
          <w:szCs w:val="24"/>
        </w:rPr>
      </w:pPr>
    </w:p>
    <w:p w:rsidR="00907B29" w:rsidRPr="0000334B" w:rsidRDefault="00E22383">
      <w:pPr>
        <w:widowControl w:val="0"/>
        <w:overflowPunct w:val="0"/>
        <w:autoSpaceDE w:val="0"/>
        <w:autoSpaceDN w:val="0"/>
        <w:adjustRightInd w:val="0"/>
        <w:spacing w:after="0" w:line="218" w:lineRule="auto"/>
        <w:ind w:right="40"/>
        <w:jc w:val="both"/>
        <w:rPr>
          <w:rFonts w:ascii="Times New Roman" w:hAnsi="Times New Roman" w:cs="Times New Roman"/>
          <w:sz w:val="24"/>
          <w:szCs w:val="24"/>
        </w:rPr>
      </w:pPr>
      <w:r>
        <w:rPr>
          <w:rFonts w:ascii="Calibri" w:hAnsi="Calibri" w:cs="Calibri"/>
          <w:sz w:val="24"/>
          <w:szCs w:val="24"/>
        </w:rPr>
        <w:t>UAV se u dvije točke izričito poziva na odredbe norme</w:t>
      </w:r>
      <w:r w:rsidR="00F67AC9" w:rsidRPr="0000334B">
        <w:rPr>
          <w:rFonts w:ascii="Calibri" w:hAnsi="Calibri" w:cs="Calibri"/>
          <w:sz w:val="24"/>
          <w:szCs w:val="24"/>
        </w:rPr>
        <w:t xml:space="preserve"> EN ISO 14065</w:t>
      </w:r>
      <w:r>
        <w:rPr>
          <w:rFonts w:ascii="Calibri" w:hAnsi="Calibri" w:cs="Calibri"/>
          <w:sz w:val="24"/>
          <w:szCs w:val="24"/>
        </w:rPr>
        <w:t xml:space="preserve"> o nepristranosti, odnosno članak 42. stav</w:t>
      </w:r>
      <w:r w:rsidR="00EB1093">
        <w:rPr>
          <w:rFonts w:ascii="Calibri" w:hAnsi="Calibri" w:cs="Calibri"/>
          <w:sz w:val="24"/>
          <w:szCs w:val="24"/>
        </w:rPr>
        <w:t>ke</w:t>
      </w:r>
      <w:r>
        <w:rPr>
          <w:rFonts w:ascii="Calibri" w:hAnsi="Calibri" w:cs="Calibri"/>
          <w:sz w:val="24"/>
          <w:szCs w:val="24"/>
        </w:rPr>
        <w:t xml:space="preserve"> 5. i 6. UAV-a</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133" w:lineRule="exact"/>
        <w:rPr>
          <w:rFonts w:ascii="Times New Roman" w:hAnsi="Times New Roman" w:cs="Times New Roman"/>
          <w:sz w:val="24"/>
          <w:szCs w:val="24"/>
        </w:rPr>
      </w:pPr>
    </w:p>
    <w:tbl>
      <w:tblPr>
        <w:tblW w:w="9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7"/>
        <w:gridCol w:w="5958"/>
      </w:tblGrid>
      <w:tr w:rsidR="004F2AC2" w:rsidRPr="0000334B" w:rsidTr="00BD658C">
        <w:trPr>
          <w:trHeight w:val="276"/>
        </w:trPr>
        <w:tc>
          <w:tcPr>
            <w:tcW w:w="3137" w:type="dxa"/>
            <w:shd w:val="clear" w:color="auto" w:fill="DAEEF3"/>
            <w:vAlign w:val="bottom"/>
          </w:tcPr>
          <w:p w:rsidR="004F2AC2" w:rsidRPr="0000334B" w:rsidRDefault="00E22383" w:rsidP="00E2238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b/>
                <w:bCs/>
              </w:rPr>
              <w:t xml:space="preserve">Zahtjev u </w:t>
            </w:r>
            <w:r w:rsidR="004F2AC2" w:rsidRPr="0000334B">
              <w:rPr>
                <w:rFonts w:ascii="Calibri" w:hAnsi="Calibri" w:cs="Calibri"/>
                <w:b/>
                <w:bCs/>
              </w:rPr>
              <w:t>EN ISO 14065</w:t>
            </w:r>
          </w:p>
        </w:tc>
        <w:tc>
          <w:tcPr>
            <w:tcW w:w="5958" w:type="dxa"/>
            <w:shd w:val="clear" w:color="auto" w:fill="DAEEF3"/>
            <w:vAlign w:val="bottom"/>
          </w:tcPr>
          <w:p w:rsidR="004F2AC2" w:rsidRPr="0000334B" w:rsidRDefault="00BD658C" w:rsidP="004F2AC2">
            <w:pPr>
              <w:widowControl w:val="0"/>
              <w:autoSpaceDE w:val="0"/>
              <w:autoSpaceDN w:val="0"/>
              <w:adjustRightInd w:val="0"/>
              <w:spacing w:after="0" w:line="240" w:lineRule="auto"/>
              <w:ind w:left="126"/>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59616" behindDoc="0" locked="0" layoutInCell="1" allowOverlap="1" wp14:anchorId="3C30E3E6" wp14:editId="3AA3CBC4">
                      <wp:simplePos x="0" y="0"/>
                      <wp:positionH relativeFrom="column">
                        <wp:posOffset>3983990</wp:posOffset>
                      </wp:positionH>
                      <wp:positionV relativeFrom="paragraph">
                        <wp:posOffset>26035</wp:posOffset>
                      </wp:positionV>
                      <wp:extent cx="558800" cy="559435"/>
                      <wp:effectExtent l="0" t="0" r="0" b="0"/>
                      <wp:wrapNone/>
                      <wp:docPr id="8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559435"/>
                              </a:xfrm>
                              <a:prstGeom prst="rect">
                                <a:avLst/>
                              </a:prstGeom>
                              <a:solidFill>
                                <a:srgbClr val="FFFFFF"/>
                              </a:solidFill>
                              <a:ln w="9525">
                                <a:noFill/>
                                <a:miter lim="800000"/>
                                <a:headEnd/>
                                <a:tailEnd/>
                              </a:ln>
                            </wps:spPr>
                            <wps:txbx>
                              <w:txbxContent>
                                <w:p w:rsidR="00D81035" w:rsidRDefault="00D81035" w:rsidP="00E22383">
                                  <w:pPr>
                                    <w:spacing w:after="0" w:line="240" w:lineRule="auto"/>
                                    <w:rPr>
                                      <w:b/>
                                      <w:sz w:val="18"/>
                                    </w:rPr>
                                  </w:pPr>
                                  <w:r>
                                    <w:rPr>
                                      <w:b/>
                                      <w:sz w:val="18"/>
                                    </w:rPr>
                                    <w:t>Čl. 42.</w:t>
                                  </w:r>
                                </w:p>
                                <w:p w:rsidR="00D81035" w:rsidRDefault="00D81035" w:rsidP="00E22383">
                                  <w:pPr>
                                    <w:spacing w:after="0" w:line="240" w:lineRule="auto"/>
                                    <w:rPr>
                                      <w:b/>
                                      <w:sz w:val="18"/>
                                    </w:rPr>
                                  </w:pPr>
                                  <w:r>
                                    <w:rPr>
                                      <w:b/>
                                      <w:sz w:val="18"/>
                                    </w:rPr>
                                    <w:t>st. 2.</w:t>
                                  </w:r>
                                </w:p>
                                <w:p w:rsidR="00D81035" w:rsidRPr="00DD5423" w:rsidRDefault="00D81035" w:rsidP="00E22383">
                                  <w:pPr>
                                    <w:spacing w:after="0" w:line="240" w:lineRule="auto"/>
                                    <w:rPr>
                                      <w:b/>
                                      <w:sz w:val="18"/>
                                    </w:rPr>
                                  </w:pPr>
                                  <w:r>
                                    <w:rPr>
                                      <w:b/>
                                      <w:sz w:val="18"/>
                                    </w:rPr>
                                    <w:t xml:space="preserve">UAV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3.7pt;margin-top:2.05pt;width:44pt;height:4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" stroked="f">
                      <v:textbox>
                        <w:txbxContent>
                          <w:p w:rsidR="00D81035" w:rsidRDefault="00D81035" w:rsidP="00E22383">
                            <w:pPr>
                              <w:spacing w:after="0" w:line="240" w:lineRule="auto"/>
                              <w:rPr>
                                <w:b/>
                                <w:sz w:val="18"/>
                              </w:rPr>
                            </w:pPr>
                            <w:r>
                              <w:rPr>
                                <w:b/>
                                <w:sz w:val="18"/>
                              </w:rPr>
                              <w:t>Čl. 42.</w:t>
                            </w:r>
                          </w:p>
                          <w:p w:rsidR="00D81035" w:rsidRDefault="00D81035" w:rsidP="00E22383">
                            <w:pPr>
                              <w:spacing w:after="0" w:line="240" w:lineRule="auto"/>
                              <w:rPr>
                                <w:b/>
                                <w:sz w:val="18"/>
                              </w:rPr>
                            </w:pPr>
                            <w:r>
                              <w:rPr>
                                <w:b/>
                                <w:sz w:val="18"/>
                              </w:rPr>
                              <w:t>st. 2.</w:t>
                            </w:r>
                          </w:p>
                          <w:p w:rsidR="00D81035" w:rsidRPr="00DD5423" w:rsidRDefault="00D81035" w:rsidP="00E22383">
                            <w:pPr>
                              <w:spacing w:after="0" w:line="240" w:lineRule="auto"/>
                              <w:rPr>
                                <w:b/>
                                <w:sz w:val="18"/>
                              </w:rPr>
                            </w:pPr>
                            <w:r>
                              <w:rPr>
                                <w:b/>
                                <w:sz w:val="18"/>
                              </w:rPr>
                              <w:t xml:space="preserve">UAV  </w:t>
                            </w:r>
                          </w:p>
                        </w:txbxContent>
                      </v:textbox>
                    </v:shape>
                  </w:pict>
                </mc:Fallback>
              </mc:AlternateContent>
            </w:r>
            <w:r w:rsidR="00E22383" w:rsidRPr="00E22383">
              <w:rPr>
                <w:rFonts w:ascii="Calibri" w:hAnsi="Calibri" w:cs="Calibri"/>
                <w:b/>
                <w:bCs/>
              </w:rPr>
              <w:t>Objašnjenje u odnosu na UAV</w:t>
            </w:r>
          </w:p>
        </w:tc>
      </w:tr>
      <w:tr w:rsidR="00BD658C" w:rsidRPr="0000334B" w:rsidTr="00BD658C">
        <w:trPr>
          <w:trHeight w:val="276"/>
        </w:trPr>
        <w:tc>
          <w:tcPr>
            <w:tcW w:w="9095" w:type="dxa"/>
            <w:gridSpan w:val="2"/>
            <w:shd w:val="clear" w:color="auto" w:fill="F2DBDB" w:themeFill="accent2" w:themeFillTint="33"/>
            <w:vAlign w:val="bottom"/>
          </w:tcPr>
          <w:p w:rsidR="00BD658C" w:rsidRPr="0000334B" w:rsidRDefault="00BD658C" w:rsidP="00E22383">
            <w:pPr>
              <w:widowControl w:val="0"/>
              <w:autoSpaceDE w:val="0"/>
              <w:autoSpaceDN w:val="0"/>
              <w:adjustRightInd w:val="0"/>
              <w:spacing w:after="0" w:line="235" w:lineRule="auto"/>
              <w:ind w:left="100"/>
              <w:rPr>
                <w:rFonts w:ascii="Times New Roman" w:hAnsi="Times New Roman" w:cs="Times New Roman"/>
                <w:sz w:val="24"/>
                <w:szCs w:val="24"/>
              </w:rPr>
            </w:pPr>
            <w:r w:rsidRPr="0000334B">
              <w:rPr>
                <w:rFonts w:ascii="Calibri" w:hAnsi="Calibri" w:cs="Calibri"/>
                <w:b/>
                <w:bCs/>
              </w:rPr>
              <w:t xml:space="preserve">I.  </w:t>
            </w:r>
            <w:r>
              <w:rPr>
                <w:rFonts w:ascii="Calibri" w:hAnsi="Calibri" w:cs="Calibri"/>
                <w:b/>
                <w:bCs/>
              </w:rPr>
              <w:t xml:space="preserve">Verifikator mora biti organiziran na takav način da čuva objektivnost, neovisnost i nepristranost </w:t>
            </w:r>
          </w:p>
          <w:p w:rsidR="00BD658C" w:rsidRPr="0000334B" w:rsidRDefault="00BD658C" w:rsidP="00E22383">
            <w:pPr>
              <w:widowControl w:val="0"/>
              <w:autoSpaceDE w:val="0"/>
              <w:autoSpaceDN w:val="0"/>
              <w:adjustRightInd w:val="0"/>
              <w:spacing w:after="0" w:line="240" w:lineRule="auto"/>
              <w:rPr>
                <w:rFonts w:ascii="Calibri" w:hAnsi="Calibri" w:cs="Calibri"/>
                <w:b/>
                <w:bCs/>
              </w:rPr>
            </w:pPr>
          </w:p>
        </w:tc>
      </w:tr>
      <w:tr w:rsidR="00BD658C" w:rsidRPr="0000334B" w:rsidTr="00BD658C">
        <w:trPr>
          <w:trHeight w:val="276"/>
        </w:trPr>
        <w:tc>
          <w:tcPr>
            <w:tcW w:w="3137" w:type="dxa"/>
            <w:tcBorders>
              <w:bottom w:val="single" w:sz="4" w:space="0" w:color="auto"/>
            </w:tcBorders>
            <w:shd w:val="clear" w:color="auto" w:fill="FFFFFF" w:themeFill="background1"/>
          </w:tcPr>
          <w:p w:rsidR="00BD658C" w:rsidRPr="0000334B" w:rsidRDefault="00EB1093" w:rsidP="00EB109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Vrhovno</w:t>
            </w:r>
            <w:r w:rsidR="00BD658C">
              <w:rPr>
                <w:rFonts w:ascii="Calibri" w:hAnsi="Calibri" w:cs="Calibri"/>
              </w:rPr>
              <w:t xml:space="preserve"> rukovodstvo verifikatora mora se obvezati da će postupati nepristrano i javno izjaviti na koji način rješava sukobe interesa i osigurava svoju nepristranost  </w:t>
            </w:r>
            <w:r w:rsidR="00BD658C" w:rsidRPr="0000334B">
              <w:rPr>
                <w:rFonts w:ascii="Calibri" w:hAnsi="Calibri" w:cs="Calibri"/>
              </w:rPr>
              <w:t>(</w:t>
            </w:r>
            <w:r w:rsidR="00BD658C">
              <w:rPr>
                <w:rFonts w:ascii="Calibri" w:hAnsi="Calibri" w:cs="Calibri"/>
              </w:rPr>
              <w:t>odjeljak</w:t>
            </w:r>
            <w:r w:rsidR="00BD658C" w:rsidRPr="0000334B">
              <w:rPr>
                <w:rFonts w:ascii="Calibri" w:hAnsi="Calibri" w:cs="Calibri"/>
              </w:rPr>
              <w:t xml:space="preserve"> 5.4)</w:t>
            </w:r>
          </w:p>
        </w:tc>
        <w:tc>
          <w:tcPr>
            <w:tcW w:w="5958" w:type="dxa"/>
            <w:tcBorders>
              <w:bottom w:val="single" w:sz="4" w:space="0" w:color="auto"/>
            </w:tcBorders>
            <w:shd w:val="clear" w:color="auto" w:fill="FFFFFF" w:themeFill="background1"/>
          </w:tcPr>
          <w:p w:rsidR="00BD658C" w:rsidRPr="0000334B" w:rsidRDefault="00BD658C" w:rsidP="00EB1093">
            <w:pPr>
              <w:widowControl w:val="0"/>
              <w:autoSpaceDE w:val="0"/>
              <w:autoSpaceDN w:val="0"/>
              <w:adjustRightInd w:val="0"/>
              <w:spacing w:after="0" w:line="235" w:lineRule="auto"/>
              <w:ind w:left="100"/>
              <w:rPr>
                <w:rFonts w:ascii="Calibri" w:hAnsi="Calibri" w:cs="Calibri"/>
                <w:b/>
                <w:bCs/>
              </w:rPr>
            </w:pPr>
            <w:r>
              <w:rPr>
                <w:rFonts w:ascii="Calibri" w:hAnsi="Calibri" w:cs="Calibri"/>
              </w:rPr>
              <w:t>Procese i postupke treba provoditi u cijelom organizacijskom ustroju verifikatora kako bi se osiguralo prepoznavanje, analiza i izbjegavanje potencijalnih sukoba interesa</w:t>
            </w:r>
            <w:r w:rsidRPr="0000334B">
              <w:rPr>
                <w:rFonts w:ascii="Calibri" w:hAnsi="Calibri" w:cs="Calibri"/>
              </w:rPr>
              <w:t xml:space="preserve">. </w:t>
            </w:r>
            <w:r>
              <w:rPr>
                <w:rFonts w:ascii="Calibri" w:hAnsi="Calibri" w:cs="Calibri"/>
              </w:rPr>
              <w:t xml:space="preserve">Ove procese i postupke, kao i potencijalne rizike za nepristranost treba pratiti </w:t>
            </w:r>
            <w:r w:rsidR="00EB1093">
              <w:rPr>
                <w:rFonts w:ascii="Calibri" w:hAnsi="Calibri" w:cs="Calibri"/>
              </w:rPr>
              <w:t>vrhovno</w:t>
            </w:r>
            <w:r>
              <w:rPr>
                <w:rFonts w:ascii="Calibri" w:hAnsi="Calibri" w:cs="Calibri"/>
              </w:rPr>
              <w:t xml:space="preserve"> rukovodstvo verifikatora</w:t>
            </w:r>
            <w:r w:rsidRPr="0000334B">
              <w:rPr>
                <w:rFonts w:ascii="Calibri" w:hAnsi="Calibri" w:cs="Calibri"/>
              </w:rPr>
              <w:t>.</w:t>
            </w:r>
          </w:p>
        </w:tc>
      </w:tr>
    </w:tbl>
    <w:p w:rsidR="00907B29" w:rsidRPr="0000334B" w:rsidRDefault="00907B29">
      <w:pPr>
        <w:widowControl w:val="0"/>
        <w:autoSpaceDE w:val="0"/>
        <w:autoSpaceDN w:val="0"/>
        <w:adjustRightInd w:val="0"/>
        <w:spacing w:after="0" w:line="1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Default="00907B29">
      <w:pPr>
        <w:widowControl w:val="0"/>
        <w:autoSpaceDE w:val="0"/>
        <w:autoSpaceDN w:val="0"/>
        <w:adjustRightInd w:val="0"/>
        <w:spacing w:after="0" w:line="363" w:lineRule="exact"/>
        <w:rPr>
          <w:rFonts w:ascii="Times New Roman" w:hAnsi="Times New Roman" w:cs="Times New Roman"/>
          <w:sz w:val="24"/>
          <w:szCs w:val="24"/>
        </w:rPr>
      </w:pPr>
    </w:p>
    <w:p w:rsidR="00E22383" w:rsidRDefault="00E22383">
      <w:pPr>
        <w:widowControl w:val="0"/>
        <w:autoSpaceDE w:val="0"/>
        <w:autoSpaceDN w:val="0"/>
        <w:adjustRightInd w:val="0"/>
        <w:spacing w:after="0" w:line="363" w:lineRule="exact"/>
        <w:rPr>
          <w:rFonts w:ascii="Times New Roman" w:hAnsi="Times New Roman" w:cs="Times New Roman"/>
          <w:sz w:val="24"/>
          <w:szCs w:val="24"/>
        </w:rPr>
      </w:pPr>
    </w:p>
    <w:p w:rsidR="00E22383" w:rsidRDefault="00E22383">
      <w:pPr>
        <w:widowControl w:val="0"/>
        <w:autoSpaceDE w:val="0"/>
        <w:autoSpaceDN w:val="0"/>
        <w:adjustRightInd w:val="0"/>
        <w:spacing w:after="0" w:line="363" w:lineRule="exact"/>
        <w:rPr>
          <w:rFonts w:ascii="Times New Roman" w:hAnsi="Times New Roman" w:cs="Times New Roman"/>
          <w:sz w:val="24"/>
          <w:szCs w:val="24"/>
        </w:rPr>
      </w:pPr>
    </w:p>
    <w:p w:rsidR="00907B29" w:rsidRDefault="00907B29">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5D25DF" w:rsidRDefault="005D25DF">
      <w:pPr>
        <w:widowControl w:val="0"/>
        <w:autoSpaceDE w:val="0"/>
        <w:autoSpaceDN w:val="0"/>
        <w:adjustRightInd w:val="0"/>
        <w:spacing w:after="0" w:line="158" w:lineRule="exact"/>
        <w:rPr>
          <w:rFonts w:ascii="Times New Roman" w:hAnsi="Times New Roman" w:cs="Times New Roman"/>
          <w:sz w:val="24"/>
          <w:szCs w:val="24"/>
        </w:rPr>
      </w:pPr>
    </w:p>
    <w:p w:rsidR="00907B29" w:rsidRPr="0000334B" w:rsidRDefault="00EB0873">
      <w:pPr>
        <w:widowControl w:val="0"/>
        <w:autoSpaceDE w:val="0"/>
        <w:autoSpaceDN w:val="0"/>
        <w:adjustRightInd w:val="0"/>
        <w:spacing w:after="0" w:line="20" w:lineRule="exact"/>
        <w:rPr>
          <w:rFonts w:ascii="Times New Roman" w:hAnsi="Times New Roman" w:cs="Times New Roman"/>
          <w:sz w:val="24"/>
          <w:szCs w:val="24"/>
        </w:rPr>
      </w:pPr>
      <w:r w:rsidRPr="0000334B">
        <w:rPr>
          <w:noProof/>
          <w:lang w:val="en-GB" w:eastAsia="en-GB"/>
        </w:rPr>
        <w:drawing>
          <wp:anchor distT="0" distB="0" distL="114300" distR="114300" simplePos="0" relativeHeight="251702272" behindDoc="1" locked="0" layoutInCell="0" allowOverlap="1" wp14:anchorId="09CCEE4B" wp14:editId="15DE78DB">
            <wp:simplePos x="0" y="0"/>
            <wp:positionH relativeFrom="column">
              <wp:posOffset>-901065</wp:posOffset>
            </wp:positionH>
            <wp:positionV relativeFrom="paragraph">
              <wp:posOffset>629285</wp:posOffset>
            </wp:positionV>
            <wp:extent cx="0" cy="0"/>
            <wp:effectExtent l="0" t="0" r="0" b="0"/>
            <wp:wrapNone/>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tbl>
      <w:tblPr>
        <w:tblW w:w="9237" w:type="dxa"/>
        <w:tblInd w:w="-137" w:type="dxa"/>
        <w:tblLayout w:type="fixed"/>
        <w:tblCellMar>
          <w:left w:w="0" w:type="dxa"/>
          <w:right w:w="0" w:type="dxa"/>
        </w:tblCellMar>
        <w:tblLook w:val="0000" w:firstRow="0" w:lastRow="0" w:firstColumn="0" w:lastColumn="0" w:noHBand="0" w:noVBand="0"/>
      </w:tblPr>
      <w:tblGrid>
        <w:gridCol w:w="3277"/>
        <w:gridCol w:w="80"/>
        <w:gridCol w:w="5880"/>
      </w:tblGrid>
      <w:tr w:rsidR="00907B29" w:rsidRPr="0000334B" w:rsidTr="00C82FD4">
        <w:trPr>
          <w:trHeight w:val="277"/>
        </w:trPr>
        <w:tc>
          <w:tcPr>
            <w:tcW w:w="3277" w:type="dxa"/>
            <w:tcBorders>
              <w:top w:val="single" w:sz="8" w:space="0" w:color="auto"/>
              <w:left w:val="single" w:sz="4" w:space="0" w:color="auto"/>
              <w:bottom w:val="single" w:sz="4" w:space="0" w:color="auto"/>
              <w:right w:val="single" w:sz="8" w:space="0" w:color="auto"/>
            </w:tcBorders>
            <w:shd w:val="clear" w:color="auto" w:fill="DAEEF3"/>
            <w:vAlign w:val="bottom"/>
          </w:tcPr>
          <w:p w:rsidR="00907B29" w:rsidRPr="0000334B" w:rsidRDefault="00F67AC9">
            <w:pPr>
              <w:widowControl w:val="0"/>
              <w:autoSpaceDE w:val="0"/>
              <w:autoSpaceDN w:val="0"/>
              <w:adjustRightInd w:val="0"/>
              <w:spacing w:after="0" w:line="267" w:lineRule="exact"/>
              <w:ind w:left="100"/>
              <w:rPr>
                <w:rFonts w:ascii="Times New Roman" w:hAnsi="Times New Roman" w:cs="Times New Roman"/>
                <w:sz w:val="24"/>
                <w:szCs w:val="24"/>
              </w:rPr>
            </w:pPr>
            <w:r w:rsidRPr="0000334B">
              <w:rPr>
                <w:rFonts w:ascii="Times New Roman" w:hAnsi="Times New Roman" w:cs="Times New Roman"/>
                <w:sz w:val="24"/>
                <w:szCs w:val="24"/>
              </w:rPr>
              <w:lastRenderedPageBreak/>
              <w:br w:type="column"/>
            </w:r>
            <w:r w:rsidR="00FF7846" w:rsidRPr="0000334B">
              <w:rPr>
                <w:rFonts w:ascii="Calibri" w:hAnsi="Calibri" w:cs="Calibri"/>
                <w:b/>
                <w:bCs/>
                <w:sz w:val="20"/>
                <w:szCs w:val="20"/>
              </w:rPr>
              <w:t xml:space="preserve"> </w:t>
            </w:r>
            <w:bookmarkStart w:id="6" w:name="page7"/>
            <w:bookmarkEnd w:id="6"/>
            <w:r w:rsidR="00BD658C" w:rsidRPr="00BD658C">
              <w:rPr>
                <w:rFonts w:ascii="Calibri" w:hAnsi="Calibri" w:cs="Calibri"/>
                <w:b/>
                <w:bCs/>
              </w:rPr>
              <w:t xml:space="preserve">Zahtjev u </w:t>
            </w:r>
            <w:r w:rsidRPr="0000334B">
              <w:rPr>
                <w:rFonts w:ascii="Calibri" w:hAnsi="Calibri" w:cs="Calibri"/>
                <w:b/>
                <w:bCs/>
              </w:rPr>
              <w:t>EN ISO 14065</w:t>
            </w:r>
          </w:p>
        </w:tc>
        <w:tc>
          <w:tcPr>
            <w:tcW w:w="80" w:type="dxa"/>
            <w:tcBorders>
              <w:top w:val="single" w:sz="8" w:space="0" w:color="auto"/>
              <w:left w:val="nil"/>
              <w:bottom w:val="single" w:sz="4" w:space="0" w:color="auto"/>
              <w:right w:val="nil"/>
            </w:tcBorders>
            <w:shd w:val="clear" w:color="auto" w:fill="DAEEF3"/>
            <w:vAlign w:val="bottom"/>
          </w:tcPr>
          <w:p w:rsidR="00907B29" w:rsidRPr="0000334B" w:rsidRDefault="00907B2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single" w:sz="8" w:space="0" w:color="auto"/>
              <w:left w:val="nil"/>
              <w:bottom w:val="single" w:sz="4" w:space="0" w:color="auto"/>
              <w:right w:val="single" w:sz="4" w:space="0" w:color="auto"/>
            </w:tcBorders>
            <w:shd w:val="clear" w:color="auto" w:fill="DAEEF3"/>
            <w:vAlign w:val="bottom"/>
          </w:tcPr>
          <w:p w:rsidR="00907B29" w:rsidRPr="0000334B" w:rsidRDefault="00BD658C">
            <w:pPr>
              <w:widowControl w:val="0"/>
              <w:autoSpaceDE w:val="0"/>
              <w:autoSpaceDN w:val="0"/>
              <w:adjustRightInd w:val="0"/>
              <w:spacing w:after="0" w:line="267" w:lineRule="exact"/>
              <w:rPr>
                <w:rFonts w:ascii="Times New Roman" w:hAnsi="Times New Roman" w:cs="Times New Roman"/>
                <w:sz w:val="24"/>
                <w:szCs w:val="24"/>
              </w:rPr>
            </w:pPr>
            <w:r w:rsidRPr="00BD658C">
              <w:rPr>
                <w:rFonts w:ascii="Calibri" w:hAnsi="Calibri" w:cs="Calibri"/>
                <w:b/>
                <w:bCs/>
              </w:rPr>
              <w:t>Objašnjenje u odnosu na UAV</w:t>
            </w:r>
          </w:p>
        </w:tc>
      </w:tr>
      <w:tr w:rsidR="00BD658C" w:rsidRPr="0000334B" w:rsidTr="00C82FD4">
        <w:trPr>
          <w:trHeight w:val="1329"/>
        </w:trPr>
        <w:tc>
          <w:tcPr>
            <w:tcW w:w="3277" w:type="dxa"/>
            <w:tcBorders>
              <w:top w:val="single" w:sz="4" w:space="0" w:color="auto"/>
              <w:left w:val="single" w:sz="4" w:space="0" w:color="auto"/>
              <w:bottom w:val="single" w:sz="4" w:space="0" w:color="auto"/>
              <w:right w:val="single" w:sz="8" w:space="0" w:color="auto"/>
            </w:tcBorders>
          </w:tcPr>
          <w:p w:rsidR="00BD658C" w:rsidRPr="0000334B" w:rsidRDefault="00BD658C" w:rsidP="00EB109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 xml:space="preserve">Verifikator mora imati </w:t>
            </w:r>
            <w:r w:rsidR="00EB1093">
              <w:rPr>
                <w:rFonts w:ascii="Calibri" w:hAnsi="Calibri" w:cs="Calibri"/>
              </w:rPr>
              <w:t>formalna</w:t>
            </w:r>
            <w:r>
              <w:rPr>
                <w:rFonts w:ascii="Calibri" w:hAnsi="Calibri" w:cs="Calibri"/>
              </w:rPr>
              <w:t xml:space="preserve"> pravila i/ili </w:t>
            </w:r>
            <w:r w:rsidR="00EB1093">
              <w:rPr>
                <w:rFonts w:ascii="Calibri" w:hAnsi="Calibri" w:cs="Calibri"/>
              </w:rPr>
              <w:t xml:space="preserve">poslovne </w:t>
            </w:r>
            <w:r>
              <w:rPr>
                <w:rFonts w:ascii="Calibri" w:hAnsi="Calibri" w:cs="Calibri"/>
              </w:rPr>
              <w:t xml:space="preserve">ugovorne uvjete </w:t>
            </w:r>
            <w:r w:rsidR="00994B96">
              <w:rPr>
                <w:rFonts w:ascii="Calibri" w:hAnsi="Calibri" w:cs="Calibri"/>
              </w:rPr>
              <w:t>koji osiguravaju da se njegovo osoblje ponaša nepristrano (odjeljak</w:t>
            </w:r>
            <w:r w:rsidRPr="0000334B">
              <w:rPr>
                <w:rFonts w:ascii="Calibri" w:hAnsi="Calibri" w:cs="Calibri"/>
              </w:rPr>
              <w:t xml:space="preserve"> 5.4)</w:t>
            </w:r>
          </w:p>
        </w:tc>
        <w:tc>
          <w:tcPr>
            <w:tcW w:w="5960" w:type="dxa"/>
            <w:gridSpan w:val="2"/>
            <w:tcBorders>
              <w:top w:val="single" w:sz="4" w:space="0" w:color="auto"/>
              <w:left w:val="nil"/>
              <w:bottom w:val="single" w:sz="4" w:space="0" w:color="auto"/>
              <w:right w:val="single" w:sz="4" w:space="0" w:color="auto"/>
            </w:tcBorders>
          </w:tcPr>
          <w:p w:rsidR="00BD658C" w:rsidRPr="0000334B" w:rsidRDefault="00BD658C" w:rsidP="00BD658C">
            <w:pPr>
              <w:widowControl w:val="0"/>
              <w:autoSpaceDE w:val="0"/>
              <w:autoSpaceDN w:val="0"/>
              <w:adjustRightInd w:val="0"/>
              <w:spacing w:after="0" w:line="240" w:lineRule="auto"/>
              <w:rPr>
                <w:rFonts w:ascii="Times New Roman" w:hAnsi="Times New Roman" w:cs="Times New Roman"/>
              </w:rPr>
            </w:pPr>
          </w:p>
        </w:tc>
      </w:tr>
      <w:tr w:rsidR="00BD658C" w:rsidRPr="0000334B" w:rsidTr="00C82FD4">
        <w:trPr>
          <w:trHeight w:val="256"/>
        </w:trPr>
        <w:tc>
          <w:tcPr>
            <w:tcW w:w="3277" w:type="dxa"/>
            <w:vMerge w:val="restart"/>
            <w:tcBorders>
              <w:top w:val="single" w:sz="4" w:space="0" w:color="auto"/>
              <w:left w:val="single" w:sz="4" w:space="0" w:color="auto"/>
              <w:right w:val="single" w:sz="4" w:space="0" w:color="auto"/>
            </w:tcBorders>
          </w:tcPr>
          <w:p w:rsidR="00BD658C" w:rsidRPr="00EB1093" w:rsidRDefault="00994B96" w:rsidP="00994B96">
            <w:pPr>
              <w:widowControl w:val="0"/>
              <w:autoSpaceDE w:val="0"/>
              <w:autoSpaceDN w:val="0"/>
              <w:adjustRightInd w:val="0"/>
              <w:spacing w:after="0" w:line="255" w:lineRule="exact"/>
              <w:ind w:left="100" w:right="158"/>
              <w:rPr>
                <w:rFonts w:ascii="Calibri" w:hAnsi="Calibri" w:cs="Calibri"/>
              </w:rPr>
            </w:pPr>
            <w:r w:rsidRPr="00EB1093">
              <w:rPr>
                <w:rFonts w:ascii="Calibri" w:hAnsi="Calibri" w:cs="Calibri"/>
              </w:rPr>
              <w:t xml:space="preserve">Verifikator mora dokumentirati na koji način upravlja potencijalnim sukobima interesa i rizicima za nepristranost (odjeljak </w:t>
            </w:r>
            <w:r w:rsidR="00BD658C" w:rsidRPr="00EB1093">
              <w:rPr>
                <w:rFonts w:ascii="Calibri" w:hAnsi="Calibri" w:cs="Calibri"/>
              </w:rPr>
              <w:t>5.4)</w:t>
            </w:r>
          </w:p>
        </w:tc>
        <w:tc>
          <w:tcPr>
            <w:tcW w:w="80" w:type="dxa"/>
            <w:tcBorders>
              <w:left w:val="single" w:sz="4" w:space="0" w:color="auto"/>
              <w:right w:val="nil"/>
            </w:tcBorders>
          </w:tcPr>
          <w:p w:rsidR="00BD658C" w:rsidRPr="00EB1093" w:rsidRDefault="00BD658C" w:rsidP="00BD658C">
            <w:pPr>
              <w:widowControl w:val="0"/>
              <w:autoSpaceDE w:val="0"/>
              <w:autoSpaceDN w:val="0"/>
              <w:adjustRightInd w:val="0"/>
              <w:spacing w:after="0" w:line="240" w:lineRule="auto"/>
              <w:rPr>
                <w:rFonts w:ascii="Times New Roman" w:hAnsi="Times New Roman" w:cs="Times New Roman"/>
              </w:rPr>
            </w:pPr>
          </w:p>
        </w:tc>
        <w:tc>
          <w:tcPr>
            <w:tcW w:w="5880" w:type="dxa"/>
            <w:vMerge w:val="restart"/>
            <w:tcBorders>
              <w:top w:val="single" w:sz="4" w:space="0" w:color="auto"/>
              <w:left w:val="nil"/>
              <w:right w:val="single" w:sz="4" w:space="0" w:color="auto"/>
            </w:tcBorders>
          </w:tcPr>
          <w:p w:rsidR="00BD658C" w:rsidRPr="00EB1093" w:rsidRDefault="00994B96" w:rsidP="00C82FD4">
            <w:pPr>
              <w:widowControl w:val="0"/>
              <w:autoSpaceDE w:val="0"/>
              <w:autoSpaceDN w:val="0"/>
              <w:adjustRightInd w:val="0"/>
              <w:spacing w:after="0" w:line="255" w:lineRule="exact"/>
              <w:rPr>
                <w:rFonts w:ascii="Times New Roman" w:hAnsi="Times New Roman" w:cs="Times New Roman"/>
                <w:sz w:val="24"/>
                <w:szCs w:val="24"/>
              </w:rPr>
            </w:pPr>
            <w:r w:rsidRPr="00EB1093">
              <w:rPr>
                <w:rFonts w:ascii="Calibri" w:hAnsi="Calibri" w:cs="Calibri"/>
              </w:rPr>
              <w:t xml:space="preserve">Upravljanje potencijalnim sukobima interesa uključuje ne samo identificiranje i analizu situacija potencijalnih sukoba interesa, nego i potrebne aranžmane za izbjegavanje tih situacija. </w:t>
            </w:r>
            <w:proofErr w:type="spellStart"/>
            <w:r w:rsidRPr="00EB1093">
              <w:rPr>
                <w:rFonts w:ascii="Calibri" w:hAnsi="Calibri" w:cs="Calibri"/>
              </w:rPr>
              <w:t>Verifikatorovi</w:t>
            </w:r>
            <w:proofErr w:type="spellEnd"/>
            <w:r w:rsidRPr="00EB1093">
              <w:rPr>
                <w:rFonts w:ascii="Calibri" w:hAnsi="Calibri" w:cs="Calibri"/>
              </w:rPr>
              <w:t xml:space="preserve"> interni postupci trebaju osigurati </w:t>
            </w:r>
            <w:r w:rsidRPr="00EB1093">
              <w:rPr>
                <w:rFonts w:ascii="Calibri" w:hAnsi="Calibri" w:cs="Times New Roman"/>
              </w:rPr>
              <w:t xml:space="preserve">da osoblje obavijesti </w:t>
            </w:r>
            <w:r w:rsidRPr="00EB1093">
              <w:rPr>
                <w:rFonts w:ascii="Calibri" w:hAnsi="Calibri" w:cs="Calibri"/>
              </w:rPr>
              <w:t xml:space="preserve">rukovodstvo verifikatora o svakoj situaciji iz koje može proizaći </w:t>
            </w:r>
            <w:r w:rsidR="00BD658C" w:rsidRPr="00EB1093">
              <w:rPr>
                <w:rFonts w:ascii="Calibri" w:hAnsi="Calibri" w:cs="Calibri"/>
              </w:rPr>
              <w:t xml:space="preserve"> </w:t>
            </w:r>
            <w:r w:rsidRPr="00EB1093">
              <w:rPr>
                <w:rFonts w:ascii="Calibri" w:hAnsi="Calibri" w:cs="Calibri"/>
              </w:rPr>
              <w:t>potencijalni sukob interesa za verifikatora</w:t>
            </w:r>
            <w:r w:rsidR="00BD658C" w:rsidRPr="00EB1093">
              <w:rPr>
                <w:rFonts w:ascii="Calibri" w:hAnsi="Calibri" w:cs="Calibri"/>
              </w:rPr>
              <w:t xml:space="preserve">. </w:t>
            </w:r>
            <w:r w:rsidRPr="00EB1093">
              <w:rPr>
                <w:rFonts w:ascii="Calibri" w:hAnsi="Calibri" w:cs="Calibri"/>
              </w:rPr>
              <w:t xml:space="preserve">Kao dio ovih postupaka </w:t>
            </w:r>
            <w:r w:rsidR="00C82FD4" w:rsidRPr="00EB1093">
              <w:rPr>
                <w:rFonts w:ascii="Calibri" w:hAnsi="Calibri" w:cs="Calibri"/>
              </w:rPr>
              <w:t>verifikator</w:t>
            </w:r>
            <w:r w:rsidRPr="00EB1093">
              <w:rPr>
                <w:rFonts w:ascii="Calibri" w:hAnsi="Calibri" w:cs="Calibri"/>
              </w:rPr>
              <w:t xml:space="preserve"> također mora ocijeniti financije i izvore prihoda i </w:t>
            </w:r>
            <w:r w:rsidR="008A4542" w:rsidRPr="00EB1093">
              <w:rPr>
                <w:rFonts w:ascii="Calibri" w:hAnsi="Calibri" w:cs="Calibri"/>
              </w:rPr>
              <w:t>osiguranje</w:t>
            </w:r>
            <w:r w:rsidRPr="00EB1093">
              <w:rPr>
                <w:rFonts w:ascii="Calibri" w:hAnsi="Calibri" w:cs="Calibri"/>
              </w:rPr>
              <w:t xml:space="preserve"> odgovornosti kako bi</w:t>
            </w:r>
            <w:r w:rsidR="00C82FD4" w:rsidRPr="00EB1093">
              <w:rPr>
                <w:rFonts w:ascii="Calibri" w:hAnsi="Calibri" w:cs="Calibri"/>
              </w:rPr>
              <w:t xml:space="preserve"> osigurao da nepristranost nije ugrožena</w:t>
            </w:r>
            <w:r w:rsidR="00BD658C" w:rsidRPr="00EB1093">
              <w:rPr>
                <w:rFonts w:ascii="Calibri" w:hAnsi="Calibri" w:cs="Calibri"/>
              </w:rPr>
              <w:t>.</w:t>
            </w:r>
          </w:p>
          <w:p w:rsidR="00C82FD4" w:rsidRPr="00EB1093" w:rsidRDefault="00C82FD4" w:rsidP="00BD658C">
            <w:pPr>
              <w:widowControl w:val="0"/>
              <w:autoSpaceDE w:val="0"/>
              <w:autoSpaceDN w:val="0"/>
              <w:adjustRightInd w:val="0"/>
              <w:spacing w:after="0" w:line="267" w:lineRule="exact"/>
              <w:rPr>
                <w:rFonts w:ascii="Calibri" w:hAnsi="Calibri" w:cs="Calibri"/>
              </w:rPr>
            </w:pPr>
          </w:p>
          <w:p w:rsidR="00BD658C" w:rsidRPr="00EB1093" w:rsidRDefault="00C82FD4" w:rsidP="00EB1093">
            <w:pPr>
              <w:widowControl w:val="0"/>
              <w:autoSpaceDE w:val="0"/>
              <w:autoSpaceDN w:val="0"/>
              <w:adjustRightInd w:val="0"/>
              <w:spacing w:after="0" w:line="267" w:lineRule="exact"/>
              <w:rPr>
                <w:rFonts w:ascii="Times New Roman" w:hAnsi="Times New Roman" w:cs="Times New Roman"/>
                <w:sz w:val="24"/>
                <w:szCs w:val="24"/>
              </w:rPr>
            </w:pPr>
            <w:r w:rsidRPr="00EB1093">
              <w:rPr>
                <w:rFonts w:ascii="Calibri" w:hAnsi="Calibri" w:cs="Calibri"/>
                <w:b/>
                <w:bCs/>
                <w:noProof/>
                <w:sz w:val="19"/>
                <w:szCs w:val="19"/>
                <w:lang w:val="en-GB" w:eastAsia="en-GB"/>
              </w:rPr>
              <mc:AlternateContent>
                <mc:Choice Requires="wps">
                  <w:drawing>
                    <wp:anchor distT="0" distB="0" distL="114300" distR="114300" simplePos="0" relativeHeight="251763712" behindDoc="0" locked="0" layoutInCell="1" allowOverlap="1" wp14:anchorId="53316047" wp14:editId="28476C2B">
                      <wp:simplePos x="0" y="0"/>
                      <wp:positionH relativeFrom="column">
                        <wp:posOffset>3813175</wp:posOffset>
                      </wp:positionH>
                      <wp:positionV relativeFrom="paragraph">
                        <wp:posOffset>225425</wp:posOffset>
                      </wp:positionV>
                      <wp:extent cx="558800" cy="559435"/>
                      <wp:effectExtent l="0" t="0" r="0" b="0"/>
                      <wp:wrapNone/>
                      <wp:docPr id="3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559435"/>
                              </a:xfrm>
                              <a:prstGeom prst="rect">
                                <a:avLst/>
                              </a:prstGeom>
                              <a:solidFill>
                                <a:srgbClr val="FFFFFF"/>
                              </a:solidFill>
                              <a:ln w="9525">
                                <a:noFill/>
                                <a:miter lim="800000"/>
                                <a:headEnd/>
                                <a:tailEnd/>
                              </a:ln>
                            </wps:spPr>
                            <wps:txbx>
                              <w:txbxContent>
                                <w:p w:rsidR="00D81035" w:rsidRDefault="00D81035" w:rsidP="00C82FD4">
                                  <w:pPr>
                                    <w:spacing w:after="0" w:line="240" w:lineRule="auto"/>
                                    <w:rPr>
                                      <w:b/>
                                      <w:sz w:val="18"/>
                                    </w:rPr>
                                  </w:pPr>
                                  <w:r>
                                    <w:rPr>
                                      <w:b/>
                                      <w:sz w:val="18"/>
                                    </w:rPr>
                                    <w:t>Čl. 42.</w:t>
                                  </w:r>
                                </w:p>
                                <w:p w:rsidR="00D81035" w:rsidRDefault="00D81035" w:rsidP="00C82FD4">
                                  <w:pPr>
                                    <w:spacing w:after="0" w:line="240" w:lineRule="auto"/>
                                    <w:rPr>
                                      <w:b/>
                                      <w:sz w:val="18"/>
                                    </w:rPr>
                                  </w:pPr>
                                  <w:r>
                                    <w:rPr>
                                      <w:b/>
                                      <w:sz w:val="18"/>
                                    </w:rPr>
                                    <w:t>st. 2.</w:t>
                                  </w:r>
                                </w:p>
                                <w:p w:rsidR="00D81035" w:rsidRPr="00DD5423" w:rsidRDefault="00D81035" w:rsidP="00C82FD4">
                                  <w:pPr>
                                    <w:spacing w:after="0" w:line="240" w:lineRule="auto"/>
                                    <w:rPr>
                                      <w:b/>
                                      <w:sz w:val="18"/>
                                    </w:rPr>
                                  </w:pPr>
                                  <w:r>
                                    <w:rPr>
                                      <w:b/>
                                      <w:sz w:val="18"/>
                                    </w:rPr>
                                    <w:t xml:space="preserve">UAV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0.25pt;margin-top:17.75pt;width:44pt;height:4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" stroked="f">
                      <v:textbox>
                        <w:txbxContent>
                          <w:p w:rsidR="00D81035" w:rsidRDefault="00D81035" w:rsidP="00C82FD4">
                            <w:pPr>
                              <w:spacing w:after="0" w:line="240" w:lineRule="auto"/>
                              <w:rPr>
                                <w:b/>
                                <w:sz w:val="18"/>
                              </w:rPr>
                            </w:pPr>
                            <w:r>
                              <w:rPr>
                                <w:b/>
                                <w:sz w:val="18"/>
                              </w:rPr>
                              <w:t>Čl. 42.</w:t>
                            </w:r>
                          </w:p>
                          <w:p w:rsidR="00D81035" w:rsidRDefault="00D81035" w:rsidP="00C82FD4">
                            <w:pPr>
                              <w:spacing w:after="0" w:line="240" w:lineRule="auto"/>
                              <w:rPr>
                                <w:b/>
                                <w:sz w:val="18"/>
                              </w:rPr>
                            </w:pPr>
                            <w:r>
                              <w:rPr>
                                <w:b/>
                                <w:sz w:val="18"/>
                              </w:rPr>
                              <w:t>st. 2.</w:t>
                            </w:r>
                          </w:p>
                          <w:p w:rsidR="00D81035" w:rsidRPr="00DD5423" w:rsidRDefault="00D81035" w:rsidP="00C82FD4">
                            <w:pPr>
                              <w:spacing w:after="0" w:line="240" w:lineRule="auto"/>
                              <w:rPr>
                                <w:b/>
                                <w:sz w:val="18"/>
                              </w:rPr>
                            </w:pPr>
                            <w:r>
                              <w:rPr>
                                <w:b/>
                                <w:sz w:val="18"/>
                              </w:rPr>
                              <w:t xml:space="preserve">UAV  </w:t>
                            </w:r>
                          </w:p>
                        </w:txbxContent>
                      </v:textbox>
                    </v:shape>
                  </w:pict>
                </mc:Fallback>
              </mc:AlternateContent>
            </w:r>
            <w:r w:rsidRPr="00EB1093">
              <w:rPr>
                <w:rFonts w:ascii="Calibri" w:hAnsi="Calibri" w:cs="Calibri"/>
              </w:rPr>
              <w:t xml:space="preserve">Ključni cilj je osigurati da verifikaciju provodi osposobljeno, nepristrano i neovisno osoblje i/ili </w:t>
            </w:r>
            <w:r w:rsidR="00EB1093">
              <w:rPr>
                <w:rFonts w:ascii="Calibri" w:hAnsi="Calibri" w:cs="Calibri"/>
              </w:rPr>
              <w:t>osobe s kojima su sklopljeni ugovori</w:t>
            </w:r>
            <w:r w:rsidR="00BD658C" w:rsidRPr="00EB1093">
              <w:rPr>
                <w:rFonts w:ascii="Calibri" w:hAnsi="Calibri" w:cs="Calibri"/>
              </w:rPr>
              <w:t>.</w:t>
            </w:r>
          </w:p>
        </w:tc>
      </w:tr>
      <w:tr w:rsidR="00BD658C" w:rsidRPr="0000334B" w:rsidTr="00C82FD4">
        <w:trPr>
          <w:trHeight w:val="256"/>
        </w:trPr>
        <w:tc>
          <w:tcPr>
            <w:tcW w:w="3277" w:type="dxa"/>
            <w:vMerge/>
            <w:tcBorders>
              <w:left w:val="single" w:sz="4" w:space="0" w:color="auto"/>
              <w:bottom w:val="single" w:sz="4" w:space="0" w:color="auto"/>
              <w:right w:val="single" w:sz="4" w:space="0" w:color="auto"/>
            </w:tcBorders>
          </w:tcPr>
          <w:p w:rsidR="00BD658C" w:rsidRPr="0000334B" w:rsidRDefault="00BD658C" w:rsidP="00BD658C">
            <w:pPr>
              <w:widowControl w:val="0"/>
              <w:autoSpaceDE w:val="0"/>
              <w:autoSpaceDN w:val="0"/>
              <w:adjustRightInd w:val="0"/>
              <w:spacing w:after="0" w:line="255" w:lineRule="exact"/>
              <w:ind w:left="100"/>
              <w:rPr>
                <w:rFonts w:ascii="Calibri" w:hAnsi="Calibri" w:cs="Calibri"/>
              </w:rPr>
            </w:pPr>
          </w:p>
        </w:tc>
        <w:tc>
          <w:tcPr>
            <w:tcW w:w="80" w:type="dxa"/>
            <w:tcBorders>
              <w:left w:val="single" w:sz="4" w:space="0" w:color="auto"/>
              <w:right w:val="nil"/>
            </w:tcBorders>
          </w:tcPr>
          <w:p w:rsidR="00BD658C" w:rsidRPr="0000334B" w:rsidRDefault="00BD658C" w:rsidP="00BD658C">
            <w:pPr>
              <w:widowControl w:val="0"/>
              <w:autoSpaceDE w:val="0"/>
              <w:autoSpaceDN w:val="0"/>
              <w:adjustRightInd w:val="0"/>
              <w:spacing w:after="0" w:line="240" w:lineRule="auto"/>
              <w:rPr>
                <w:rFonts w:ascii="Times New Roman" w:hAnsi="Times New Roman" w:cs="Times New Roman"/>
              </w:rPr>
            </w:pPr>
          </w:p>
        </w:tc>
        <w:tc>
          <w:tcPr>
            <w:tcW w:w="5880" w:type="dxa"/>
            <w:vMerge/>
            <w:tcBorders>
              <w:left w:val="nil"/>
              <w:bottom w:val="single" w:sz="4" w:space="0" w:color="auto"/>
              <w:right w:val="single" w:sz="4" w:space="0" w:color="auto"/>
            </w:tcBorders>
          </w:tcPr>
          <w:p w:rsidR="00BD658C" w:rsidRPr="0000334B" w:rsidRDefault="00BD658C" w:rsidP="00BD658C">
            <w:pPr>
              <w:widowControl w:val="0"/>
              <w:autoSpaceDE w:val="0"/>
              <w:autoSpaceDN w:val="0"/>
              <w:adjustRightInd w:val="0"/>
              <w:spacing w:after="0" w:line="255" w:lineRule="exact"/>
              <w:rPr>
                <w:rFonts w:ascii="Calibri" w:hAnsi="Calibri" w:cs="Calibri"/>
              </w:rPr>
            </w:pPr>
          </w:p>
        </w:tc>
      </w:tr>
      <w:tr w:rsidR="00BD658C" w:rsidRPr="0000334B" w:rsidTr="00C82FD4">
        <w:trPr>
          <w:trHeight w:val="268"/>
        </w:trPr>
        <w:tc>
          <w:tcPr>
            <w:tcW w:w="3277" w:type="dxa"/>
            <w:vMerge/>
            <w:tcBorders>
              <w:top w:val="single" w:sz="4" w:space="0" w:color="auto"/>
              <w:left w:val="single" w:sz="4" w:space="0" w:color="auto"/>
              <w:right w:val="single" w:sz="4" w:space="0" w:color="auto"/>
            </w:tcBorders>
            <w:vAlign w:val="bottom"/>
          </w:tcPr>
          <w:p w:rsidR="00BD658C" w:rsidRPr="0000334B" w:rsidRDefault="00BD658C" w:rsidP="00BD658C">
            <w:pPr>
              <w:widowControl w:val="0"/>
              <w:autoSpaceDE w:val="0"/>
              <w:autoSpaceDN w:val="0"/>
              <w:adjustRightInd w:val="0"/>
              <w:spacing w:after="0" w:line="267" w:lineRule="exact"/>
              <w:ind w:left="100"/>
              <w:rPr>
                <w:rFonts w:ascii="Times New Roman" w:hAnsi="Times New Roman" w:cs="Times New Roman"/>
                <w:sz w:val="24"/>
                <w:szCs w:val="24"/>
              </w:rPr>
            </w:pPr>
          </w:p>
        </w:tc>
        <w:tc>
          <w:tcPr>
            <w:tcW w:w="80" w:type="dxa"/>
            <w:tcBorders>
              <w:left w:val="single" w:sz="4" w:space="0" w:color="auto"/>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top w:val="single" w:sz="4" w:space="0" w:color="auto"/>
              <w:left w:val="nil"/>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269"/>
        </w:trPr>
        <w:tc>
          <w:tcPr>
            <w:tcW w:w="3277" w:type="dxa"/>
            <w:vMerge/>
            <w:tcBorders>
              <w:left w:val="single" w:sz="4" w:space="0" w:color="auto"/>
              <w:right w:val="single" w:sz="8" w:space="0" w:color="auto"/>
            </w:tcBorders>
            <w:vAlign w:val="bottom"/>
          </w:tcPr>
          <w:p w:rsidR="00BD658C" w:rsidRPr="0000334B" w:rsidRDefault="00BD658C" w:rsidP="00BD658C">
            <w:pPr>
              <w:widowControl w:val="0"/>
              <w:autoSpaceDE w:val="0"/>
              <w:autoSpaceDN w:val="0"/>
              <w:adjustRightInd w:val="0"/>
              <w:spacing w:after="0" w:line="267" w:lineRule="exact"/>
              <w:ind w:left="100"/>
              <w:rPr>
                <w:rFonts w:ascii="Times New Roman" w:hAnsi="Times New Roman" w:cs="Times New Roman"/>
                <w:sz w:val="24"/>
                <w:szCs w:val="24"/>
              </w:rPr>
            </w:pPr>
          </w:p>
        </w:tc>
        <w:tc>
          <w:tcPr>
            <w:tcW w:w="80" w:type="dxa"/>
            <w:tcBorders>
              <w:left w:val="nil"/>
              <w:bottom w:val="nil"/>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left w:val="nil"/>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271"/>
        </w:trPr>
        <w:tc>
          <w:tcPr>
            <w:tcW w:w="3277" w:type="dxa"/>
            <w:vMerge/>
            <w:tcBorders>
              <w:left w:val="single" w:sz="4" w:space="0" w:color="auto"/>
              <w:right w:val="single" w:sz="8" w:space="0" w:color="auto"/>
            </w:tcBorders>
            <w:vAlign w:val="bottom"/>
          </w:tcPr>
          <w:p w:rsidR="00BD658C" w:rsidRPr="0000334B" w:rsidRDefault="00BD658C" w:rsidP="00BD658C">
            <w:pPr>
              <w:widowControl w:val="0"/>
              <w:autoSpaceDE w:val="0"/>
              <w:autoSpaceDN w:val="0"/>
              <w:adjustRightInd w:val="0"/>
              <w:spacing w:after="0" w:line="267" w:lineRule="exact"/>
              <w:ind w:left="100"/>
              <w:rPr>
                <w:rFonts w:ascii="Times New Roman" w:hAnsi="Times New Roman" w:cs="Times New Roman"/>
                <w:sz w:val="24"/>
                <w:szCs w:val="24"/>
              </w:rPr>
            </w:pPr>
          </w:p>
        </w:tc>
        <w:tc>
          <w:tcPr>
            <w:tcW w:w="80" w:type="dxa"/>
            <w:tcBorders>
              <w:top w:val="nil"/>
              <w:left w:val="nil"/>
              <w:bottom w:val="nil"/>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left w:val="nil"/>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268"/>
        </w:trPr>
        <w:tc>
          <w:tcPr>
            <w:tcW w:w="3277" w:type="dxa"/>
            <w:vMerge/>
            <w:tcBorders>
              <w:left w:val="single" w:sz="4" w:space="0" w:color="auto"/>
              <w:right w:val="single" w:sz="8" w:space="0" w:color="auto"/>
            </w:tcBorders>
            <w:vAlign w:val="bottom"/>
          </w:tcPr>
          <w:p w:rsidR="00BD658C" w:rsidRPr="0000334B" w:rsidRDefault="00BD658C">
            <w:pPr>
              <w:widowControl w:val="0"/>
              <w:autoSpaceDE w:val="0"/>
              <w:autoSpaceDN w:val="0"/>
              <w:adjustRightInd w:val="0"/>
              <w:spacing w:after="0" w:line="267" w:lineRule="exact"/>
              <w:ind w:left="100"/>
              <w:rPr>
                <w:rFonts w:ascii="Times New Roman" w:hAnsi="Times New Roman" w:cs="Times New Roman"/>
                <w:sz w:val="24"/>
                <w:szCs w:val="24"/>
              </w:rPr>
            </w:pPr>
          </w:p>
        </w:tc>
        <w:tc>
          <w:tcPr>
            <w:tcW w:w="80" w:type="dxa"/>
            <w:tcBorders>
              <w:top w:val="nil"/>
              <w:left w:val="nil"/>
              <w:bottom w:val="nil"/>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left w:val="nil"/>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268"/>
        </w:trPr>
        <w:tc>
          <w:tcPr>
            <w:tcW w:w="3277" w:type="dxa"/>
            <w:vMerge/>
            <w:tcBorders>
              <w:left w:val="single" w:sz="4" w:space="0" w:color="auto"/>
              <w:right w:val="single" w:sz="8" w:space="0" w:color="auto"/>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left w:val="nil"/>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268"/>
        </w:trPr>
        <w:tc>
          <w:tcPr>
            <w:tcW w:w="3277" w:type="dxa"/>
            <w:vMerge/>
            <w:tcBorders>
              <w:left w:val="single" w:sz="4" w:space="0" w:color="auto"/>
              <w:right w:val="single" w:sz="8" w:space="0" w:color="auto"/>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left w:val="nil"/>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268"/>
        </w:trPr>
        <w:tc>
          <w:tcPr>
            <w:tcW w:w="3277" w:type="dxa"/>
            <w:vMerge/>
            <w:tcBorders>
              <w:left w:val="single" w:sz="4" w:space="0" w:color="auto"/>
              <w:right w:val="single" w:sz="8" w:space="0" w:color="auto"/>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left w:val="nil"/>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268"/>
        </w:trPr>
        <w:tc>
          <w:tcPr>
            <w:tcW w:w="3277" w:type="dxa"/>
            <w:vMerge/>
            <w:tcBorders>
              <w:left w:val="single" w:sz="4" w:space="0" w:color="auto"/>
              <w:right w:val="single" w:sz="8" w:space="0" w:color="auto"/>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left w:val="nil"/>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406"/>
        </w:trPr>
        <w:tc>
          <w:tcPr>
            <w:tcW w:w="3277" w:type="dxa"/>
            <w:vMerge/>
            <w:tcBorders>
              <w:left w:val="single" w:sz="4" w:space="0" w:color="auto"/>
              <w:bottom w:val="single" w:sz="4" w:space="0" w:color="auto"/>
              <w:right w:val="single" w:sz="8" w:space="0" w:color="auto"/>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4" w:space="0" w:color="auto"/>
              <w:right w:val="nil"/>
            </w:tcBorders>
            <w:vAlign w:val="bottom"/>
          </w:tcPr>
          <w:p w:rsidR="00BD658C" w:rsidRPr="0000334B" w:rsidRDefault="00BD658C">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tcBorders>
              <w:left w:val="nil"/>
              <w:bottom w:val="single" w:sz="4" w:space="0" w:color="auto"/>
              <w:right w:val="single" w:sz="4" w:space="0" w:color="auto"/>
            </w:tcBorders>
            <w:vAlign w:val="bottom"/>
          </w:tcPr>
          <w:p w:rsidR="00BD658C" w:rsidRPr="0000334B" w:rsidRDefault="00BD658C" w:rsidP="00BD658C">
            <w:pPr>
              <w:widowControl w:val="0"/>
              <w:autoSpaceDE w:val="0"/>
              <w:autoSpaceDN w:val="0"/>
              <w:adjustRightInd w:val="0"/>
              <w:spacing w:after="0" w:line="267" w:lineRule="exact"/>
              <w:rPr>
                <w:rFonts w:ascii="Times New Roman" w:hAnsi="Times New Roman" w:cs="Times New Roman"/>
                <w:sz w:val="24"/>
                <w:szCs w:val="24"/>
              </w:rPr>
            </w:pPr>
          </w:p>
        </w:tc>
      </w:tr>
      <w:tr w:rsidR="00BD658C" w:rsidRPr="0000334B" w:rsidTr="00C82FD4">
        <w:trPr>
          <w:trHeight w:val="269"/>
        </w:trPr>
        <w:tc>
          <w:tcPr>
            <w:tcW w:w="923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8A4542" w:rsidRDefault="00BD658C" w:rsidP="00BD658C">
            <w:pPr>
              <w:widowControl w:val="0"/>
              <w:autoSpaceDE w:val="0"/>
              <w:autoSpaceDN w:val="0"/>
              <w:adjustRightInd w:val="0"/>
              <w:spacing w:after="0" w:line="267" w:lineRule="exact"/>
              <w:rPr>
                <w:rFonts w:ascii="Calibri" w:hAnsi="Calibri" w:cs="Calibri"/>
                <w:b/>
                <w:bCs/>
              </w:rPr>
            </w:pPr>
            <w:r>
              <w:rPr>
                <w:rFonts w:ascii="Calibri" w:hAnsi="Calibri" w:cs="Calibri"/>
                <w:b/>
                <w:bCs/>
              </w:rPr>
              <w:t xml:space="preserve">  </w:t>
            </w:r>
            <w:r w:rsidRPr="0000334B">
              <w:rPr>
                <w:rFonts w:ascii="Calibri" w:hAnsi="Calibri" w:cs="Calibri"/>
                <w:b/>
                <w:bCs/>
              </w:rPr>
              <w:t xml:space="preserve">II. </w:t>
            </w:r>
            <w:r w:rsidR="008A4542">
              <w:rPr>
                <w:rFonts w:ascii="Calibri" w:hAnsi="Calibri" w:cs="Calibri"/>
                <w:b/>
                <w:bCs/>
              </w:rPr>
              <w:t xml:space="preserve">Verifikator mora uspostaviti, dokumentirati, provoditi i održavati postupak kojim osigurava  </w:t>
            </w:r>
          </w:p>
          <w:p w:rsidR="00BD658C" w:rsidRPr="0000334B" w:rsidRDefault="008A4542" w:rsidP="005D25DF">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b/>
                <w:bCs/>
              </w:rPr>
              <w:t xml:space="preserve">       trajnu nepristranost i neovisnost, što uključuje mehanizam</w:t>
            </w:r>
            <w:r w:rsidR="005D25DF">
              <w:rPr>
                <w:rFonts w:ascii="Calibri" w:hAnsi="Calibri" w:cs="Calibri"/>
                <w:b/>
                <w:bCs/>
              </w:rPr>
              <w:t xml:space="preserve"> nadzora nepristranosti  </w:t>
            </w:r>
          </w:p>
        </w:tc>
      </w:tr>
      <w:tr w:rsidR="00BD658C" w:rsidRPr="0000334B" w:rsidTr="00C82FD4">
        <w:trPr>
          <w:trHeight w:val="270"/>
        </w:trPr>
        <w:tc>
          <w:tcPr>
            <w:tcW w:w="3277" w:type="dxa"/>
            <w:tcBorders>
              <w:top w:val="single" w:sz="4" w:space="0" w:color="auto"/>
              <w:left w:val="single" w:sz="4" w:space="0" w:color="auto"/>
              <w:bottom w:val="single" w:sz="8" w:space="0" w:color="auto"/>
              <w:right w:val="single" w:sz="8" w:space="0" w:color="auto"/>
            </w:tcBorders>
          </w:tcPr>
          <w:p w:rsidR="00BD658C" w:rsidRPr="0000334B" w:rsidRDefault="00BD658C" w:rsidP="00C82FD4">
            <w:pPr>
              <w:widowControl w:val="0"/>
              <w:autoSpaceDE w:val="0"/>
              <w:autoSpaceDN w:val="0"/>
              <w:adjustRightInd w:val="0"/>
              <w:spacing w:after="0" w:line="255" w:lineRule="exact"/>
              <w:ind w:left="147"/>
              <w:rPr>
                <w:rFonts w:ascii="Times New Roman" w:hAnsi="Times New Roman" w:cs="Times New Roman"/>
                <w:sz w:val="24"/>
                <w:szCs w:val="24"/>
              </w:rPr>
            </w:pPr>
            <w:r w:rsidRPr="0000334B">
              <w:rPr>
                <w:rFonts w:ascii="Calibri" w:hAnsi="Calibri" w:cs="Calibri"/>
              </w:rPr>
              <w:t xml:space="preserve">EN ISO 14065 </w:t>
            </w:r>
            <w:r w:rsidR="00C82FD4">
              <w:rPr>
                <w:rFonts w:ascii="Calibri" w:hAnsi="Calibri" w:cs="Calibri"/>
              </w:rPr>
              <w:t xml:space="preserve">sadrži odredbe o uspostavi mehanizama za čuvanje nepristranosti i neovisnosti verifikatora </w:t>
            </w:r>
          </w:p>
        </w:tc>
        <w:tc>
          <w:tcPr>
            <w:tcW w:w="80" w:type="dxa"/>
            <w:tcBorders>
              <w:top w:val="single" w:sz="4" w:space="0" w:color="auto"/>
              <w:left w:val="nil"/>
              <w:bottom w:val="single" w:sz="8" w:space="0" w:color="auto"/>
              <w:right w:val="nil"/>
            </w:tcBorders>
          </w:tcPr>
          <w:p w:rsidR="00BD658C" w:rsidRPr="0000334B" w:rsidRDefault="00BD658C" w:rsidP="00BD658C">
            <w:pPr>
              <w:widowControl w:val="0"/>
              <w:autoSpaceDE w:val="0"/>
              <w:autoSpaceDN w:val="0"/>
              <w:adjustRightInd w:val="0"/>
              <w:spacing w:after="0" w:line="240" w:lineRule="auto"/>
              <w:rPr>
                <w:rFonts w:ascii="Times New Roman" w:hAnsi="Times New Roman" w:cs="Times New Roman"/>
                <w:sz w:val="23"/>
                <w:szCs w:val="23"/>
              </w:rPr>
            </w:pPr>
          </w:p>
        </w:tc>
        <w:tc>
          <w:tcPr>
            <w:tcW w:w="5880" w:type="dxa"/>
            <w:tcBorders>
              <w:top w:val="single" w:sz="4" w:space="0" w:color="auto"/>
              <w:left w:val="nil"/>
              <w:bottom w:val="single" w:sz="8" w:space="0" w:color="auto"/>
              <w:right w:val="single" w:sz="4" w:space="0" w:color="auto"/>
            </w:tcBorders>
          </w:tcPr>
          <w:p w:rsidR="00BD658C" w:rsidRPr="0000334B" w:rsidRDefault="005D25DF" w:rsidP="00D81035">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 xml:space="preserve">Ovi mehanizmi mogu uključivati neovisni odbor, posebne mehanizme za praćenje neovisnosti verifikatora, </w:t>
            </w:r>
            <w:r w:rsidR="00D81035">
              <w:rPr>
                <w:rFonts w:ascii="Calibri" w:hAnsi="Calibri" w:cs="Calibri"/>
              </w:rPr>
              <w:t>nerukovodeće</w:t>
            </w:r>
            <w:r>
              <w:rPr>
                <w:rFonts w:ascii="Calibri" w:hAnsi="Calibri" w:cs="Calibri"/>
              </w:rPr>
              <w:t xml:space="preserve"> direktore ili unutarnju reviziju unutar organizacije</w:t>
            </w:r>
            <w:r w:rsidR="00BD658C" w:rsidRPr="0000334B">
              <w:rPr>
                <w:rFonts w:ascii="Calibri" w:hAnsi="Calibri" w:cs="Calibri"/>
              </w:rPr>
              <w:t>.</w:t>
            </w:r>
          </w:p>
        </w:tc>
      </w:tr>
    </w:tbl>
    <w:p w:rsidR="00907B29" w:rsidRPr="0000334B" w:rsidRDefault="00907B29">
      <w:pPr>
        <w:widowControl w:val="0"/>
        <w:autoSpaceDE w:val="0"/>
        <w:autoSpaceDN w:val="0"/>
        <w:adjustRightInd w:val="0"/>
        <w:spacing w:after="0" w:line="48" w:lineRule="exact"/>
        <w:rPr>
          <w:rFonts w:ascii="Times New Roman" w:hAnsi="Times New Roman" w:cs="Times New Roman"/>
          <w:sz w:val="24"/>
          <w:szCs w:val="24"/>
        </w:rPr>
      </w:pPr>
    </w:p>
    <w:p w:rsidR="00BD658C" w:rsidRPr="0000334B" w:rsidRDefault="00BD658C">
      <w:pPr>
        <w:widowControl w:val="0"/>
        <w:autoSpaceDE w:val="0"/>
        <w:autoSpaceDN w:val="0"/>
        <w:adjustRightInd w:val="0"/>
        <w:spacing w:after="0" w:line="297" w:lineRule="exact"/>
        <w:rPr>
          <w:rFonts w:ascii="Times New Roman" w:hAnsi="Times New Roman" w:cs="Times New Roman"/>
          <w:sz w:val="24"/>
          <w:szCs w:val="24"/>
        </w:rPr>
      </w:pPr>
      <w:r>
        <w:rPr>
          <w:rFonts w:ascii="Calibri" w:hAnsi="Calibri" w:cs="Calibri"/>
          <w:b/>
          <w:bCs/>
        </w:rPr>
        <w:t xml:space="preserve"> </w:t>
      </w:r>
    </w:p>
    <w:tbl>
      <w:tblPr>
        <w:tblStyle w:val="Reetkatablice"/>
        <w:tblW w:w="9180" w:type="dxa"/>
        <w:tblLook w:val="04A0" w:firstRow="1" w:lastRow="0" w:firstColumn="1" w:lastColumn="0" w:noHBand="0" w:noVBand="1"/>
      </w:tblPr>
      <w:tblGrid>
        <w:gridCol w:w="7621"/>
        <w:gridCol w:w="1559"/>
      </w:tblGrid>
      <w:tr w:rsidR="00BD658C" w:rsidRPr="0000334B" w:rsidTr="00BD658C">
        <w:tc>
          <w:tcPr>
            <w:tcW w:w="7621" w:type="dxa"/>
          </w:tcPr>
          <w:p w:rsidR="00BD658C" w:rsidRPr="0000334B" w:rsidRDefault="00BD658C" w:rsidP="00BD658C">
            <w:pPr>
              <w:widowControl w:val="0"/>
              <w:autoSpaceDE w:val="0"/>
              <w:autoSpaceDN w:val="0"/>
              <w:adjustRightInd w:val="0"/>
              <w:spacing w:line="239" w:lineRule="auto"/>
              <w:ind w:left="100"/>
              <w:rPr>
                <w:rFonts w:ascii="Times New Roman" w:hAnsi="Times New Roman" w:cs="Times New Roman"/>
                <w:sz w:val="24"/>
                <w:szCs w:val="24"/>
              </w:rPr>
            </w:pPr>
            <w:r w:rsidRPr="0000334B">
              <w:rPr>
                <w:noProof/>
                <w:lang w:val="en-GB" w:eastAsia="en-GB"/>
              </w:rPr>
              <w:drawing>
                <wp:anchor distT="0" distB="0" distL="114300" distR="114300" simplePos="0" relativeHeight="251761664" behindDoc="1" locked="0" layoutInCell="0" allowOverlap="1" wp14:anchorId="31DD6A5C" wp14:editId="16462138">
                  <wp:simplePos x="0" y="0"/>
                  <wp:positionH relativeFrom="column">
                    <wp:posOffset>4822825</wp:posOffset>
                  </wp:positionH>
                  <wp:positionV relativeFrom="paragraph">
                    <wp:posOffset>56515</wp:posOffset>
                  </wp:positionV>
                  <wp:extent cx="785495" cy="661035"/>
                  <wp:effectExtent l="0" t="0" r="0" b="571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495" cy="661035"/>
                          </a:xfrm>
                          <a:prstGeom prst="rect">
                            <a:avLst/>
                          </a:prstGeom>
                          <a:noFill/>
                        </pic:spPr>
                      </pic:pic>
                    </a:graphicData>
                  </a:graphic>
                  <wp14:sizeRelH relativeFrom="page">
                    <wp14:pctWidth>0</wp14:pctWidth>
                  </wp14:sizeRelH>
                  <wp14:sizeRelV relativeFrom="page">
                    <wp14:pctHeight>0</wp14:pctHeight>
                  </wp14:sizeRelV>
                </wp:anchor>
              </w:drawing>
            </w:r>
            <w:r w:rsidRPr="0000334B">
              <w:rPr>
                <w:rFonts w:ascii="Calibri" w:hAnsi="Calibri" w:cs="Calibri"/>
                <w:b/>
                <w:bCs/>
              </w:rPr>
              <w:t>Za verifikatore pojedince treba napomenuti sljedeće:</w:t>
            </w:r>
          </w:p>
          <w:p w:rsidR="00BD658C" w:rsidRPr="0000334B" w:rsidRDefault="00BD658C" w:rsidP="00BD658C">
            <w:pPr>
              <w:widowControl w:val="0"/>
              <w:autoSpaceDE w:val="0"/>
              <w:autoSpaceDN w:val="0"/>
              <w:adjustRightInd w:val="0"/>
              <w:spacing w:line="50" w:lineRule="exact"/>
              <w:rPr>
                <w:rFonts w:ascii="Times New Roman" w:hAnsi="Times New Roman" w:cs="Times New Roman"/>
                <w:sz w:val="24"/>
                <w:szCs w:val="24"/>
              </w:rPr>
            </w:pPr>
          </w:p>
          <w:p w:rsidR="00BD658C" w:rsidRPr="0000334B" w:rsidRDefault="00C82FD4" w:rsidP="00EB1093">
            <w:pPr>
              <w:widowControl w:val="0"/>
              <w:tabs>
                <w:tab w:val="left" w:pos="6096"/>
              </w:tabs>
              <w:overflowPunct w:val="0"/>
              <w:autoSpaceDE w:val="0"/>
              <w:autoSpaceDN w:val="0"/>
              <w:adjustRightInd w:val="0"/>
              <w:spacing w:line="232" w:lineRule="auto"/>
              <w:ind w:left="100" w:right="175"/>
              <w:jc w:val="both"/>
              <w:rPr>
                <w:rFonts w:ascii="Times New Roman" w:hAnsi="Times New Roman" w:cs="Times New Roman"/>
                <w:sz w:val="24"/>
                <w:szCs w:val="24"/>
              </w:rPr>
            </w:pPr>
            <w:r>
              <w:rPr>
                <w:rFonts w:ascii="Calibri" w:hAnsi="Calibri" w:cs="Calibri"/>
              </w:rPr>
              <w:t xml:space="preserve">Isti zahtjevi za nepristranost primjenjuju se na </w:t>
            </w:r>
            <w:r w:rsidR="005D25DF">
              <w:rPr>
                <w:rFonts w:ascii="Calibri" w:hAnsi="Calibri" w:cs="Calibri"/>
              </w:rPr>
              <w:t>verifikatore pojedince</w:t>
            </w:r>
            <w:r w:rsidR="00BD658C" w:rsidRPr="0000334B">
              <w:rPr>
                <w:rFonts w:ascii="Calibri" w:hAnsi="Calibri" w:cs="Calibri"/>
              </w:rPr>
              <w:t xml:space="preserve">. </w:t>
            </w:r>
            <w:r w:rsidR="005D25DF">
              <w:rPr>
                <w:rFonts w:ascii="Calibri" w:hAnsi="Calibri" w:cs="Calibri"/>
              </w:rPr>
              <w:t xml:space="preserve">Mehanizam za čuvanje nepristranosti i neovisnosti verifikatora pojedinca može se sastojati od toga da </w:t>
            </w:r>
            <w:r w:rsidR="00EB1093">
              <w:rPr>
                <w:rFonts w:ascii="Calibri" w:hAnsi="Calibri" w:cs="Calibri"/>
              </w:rPr>
              <w:t xml:space="preserve">osoba s kojom je sklopljen ugovor </w:t>
            </w:r>
            <w:r w:rsidR="005D25DF">
              <w:rPr>
                <w:rFonts w:ascii="Calibri" w:hAnsi="Calibri" w:cs="Calibri"/>
              </w:rPr>
              <w:t>prati i preispituje nepristranost verifikatora pojedinca</w:t>
            </w:r>
            <w:r w:rsidR="00BD658C" w:rsidRPr="0000334B">
              <w:rPr>
                <w:rFonts w:ascii="Calibri" w:hAnsi="Calibri" w:cs="Calibri"/>
              </w:rPr>
              <w:t xml:space="preserve">. </w:t>
            </w:r>
            <w:r w:rsidR="005D25DF">
              <w:rPr>
                <w:rFonts w:ascii="Calibri" w:hAnsi="Calibri" w:cs="Calibri"/>
              </w:rPr>
              <w:t>To može biti ista osoba koju verifikator angažira za neovisni pregled, ako to ne ugrožava neovisnost tog pregleda</w:t>
            </w:r>
            <w:r w:rsidR="00BD658C" w:rsidRPr="0000334B">
              <w:rPr>
                <w:rFonts w:ascii="Calibri" w:hAnsi="Calibri" w:cs="Calibri"/>
              </w:rPr>
              <w:t>.</w:t>
            </w:r>
          </w:p>
        </w:tc>
        <w:tc>
          <w:tcPr>
            <w:tcW w:w="1559" w:type="dxa"/>
          </w:tcPr>
          <w:p w:rsidR="00BD658C" w:rsidRPr="0000334B" w:rsidRDefault="00BD658C" w:rsidP="00BD658C">
            <w:pPr>
              <w:widowControl w:val="0"/>
              <w:autoSpaceDE w:val="0"/>
              <w:autoSpaceDN w:val="0"/>
              <w:adjustRightInd w:val="0"/>
              <w:spacing w:line="301" w:lineRule="exact"/>
              <w:rPr>
                <w:rFonts w:ascii="Times New Roman" w:hAnsi="Times New Roman" w:cs="Times New Roman"/>
                <w:sz w:val="24"/>
                <w:szCs w:val="24"/>
              </w:rPr>
            </w:pPr>
          </w:p>
        </w:tc>
      </w:tr>
    </w:tbl>
    <w:p w:rsidR="00907B29" w:rsidRPr="0000334B" w:rsidRDefault="00907B29">
      <w:pPr>
        <w:widowControl w:val="0"/>
        <w:autoSpaceDE w:val="0"/>
        <w:autoSpaceDN w:val="0"/>
        <w:adjustRightInd w:val="0"/>
        <w:spacing w:after="0" w:line="297" w:lineRule="exact"/>
        <w:rPr>
          <w:rFonts w:ascii="Times New Roman" w:hAnsi="Times New Roman" w:cs="Times New Roman"/>
          <w:sz w:val="24"/>
          <w:szCs w:val="24"/>
        </w:rPr>
      </w:pPr>
    </w:p>
    <w:p w:rsidR="00907B29" w:rsidRPr="0000334B" w:rsidRDefault="00F67AC9">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i/>
          <w:iCs/>
          <w:sz w:val="24"/>
          <w:szCs w:val="24"/>
        </w:rPr>
        <w:t xml:space="preserve">3.3 </w:t>
      </w:r>
      <w:r w:rsidR="00C82FD4">
        <w:rPr>
          <w:rFonts w:ascii="Calibri" w:hAnsi="Calibri" w:cs="Calibri"/>
          <w:b/>
          <w:bCs/>
          <w:i/>
          <w:iCs/>
          <w:sz w:val="24"/>
          <w:szCs w:val="24"/>
        </w:rPr>
        <w:t xml:space="preserve">Kompetencija </w:t>
      </w:r>
    </w:p>
    <w:p w:rsidR="00907B29" w:rsidRPr="0000334B" w:rsidRDefault="00907B29">
      <w:pPr>
        <w:widowControl w:val="0"/>
        <w:autoSpaceDE w:val="0"/>
        <w:autoSpaceDN w:val="0"/>
        <w:adjustRightInd w:val="0"/>
        <w:spacing w:after="0" w:line="55" w:lineRule="exact"/>
        <w:rPr>
          <w:rFonts w:ascii="Times New Roman" w:hAnsi="Times New Roman" w:cs="Times New Roman"/>
          <w:sz w:val="24"/>
          <w:szCs w:val="24"/>
        </w:rPr>
      </w:pPr>
    </w:p>
    <w:p w:rsidR="00907B29" w:rsidRPr="0000334B" w:rsidRDefault="005D25DF">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Calibri" w:hAnsi="Calibri" w:cs="Calibri"/>
          <w:sz w:val="24"/>
          <w:szCs w:val="24"/>
        </w:rPr>
        <w:t xml:space="preserve">UAV sadrži </w:t>
      </w:r>
      <w:r w:rsidR="00EB1093">
        <w:rPr>
          <w:rFonts w:ascii="Calibri" w:hAnsi="Calibri" w:cs="Calibri"/>
          <w:sz w:val="24"/>
          <w:szCs w:val="24"/>
        </w:rPr>
        <w:t xml:space="preserve">EU ETS </w:t>
      </w:r>
      <w:r>
        <w:rPr>
          <w:rFonts w:ascii="Calibri" w:hAnsi="Calibri" w:cs="Calibri"/>
          <w:sz w:val="24"/>
          <w:szCs w:val="24"/>
        </w:rPr>
        <w:t>posebne zahtjeve u pogledu kompetencija verifikacijskog tima i članova tog tima: EU ETS glavn</w:t>
      </w:r>
      <w:r w:rsidR="00EB1093">
        <w:rPr>
          <w:rFonts w:ascii="Calibri" w:hAnsi="Calibri" w:cs="Calibri"/>
          <w:sz w:val="24"/>
          <w:szCs w:val="24"/>
        </w:rPr>
        <w:t>e</w:t>
      </w:r>
      <w:r>
        <w:rPr>
          <w:rFonts w:ascii="Calibri" w:hAnsi="Calibri" w:cs="Calibri"/>
          <w:sz w:val="24"/>
          <w:szCs w:val="24"/>
        </w:rPr>
        <w:t xml:space="preserve"> revizor</w:t>
      </w:r>
      <w:r w:rsidR="00EB1093">
        <w:rPr>
          <w:rFonts w:ascii="Calibri" w:hAnsi="Calibri" w:cs="Calibri"/>
          <w:sz w:val="24"/>
          <w:szCs w:val="24"/>
        </w:rPr>
        <w:t>e</w:t>
      </w:r>
      <w:r>
        <w:rPr>
          <w:rFonts w:ascii="Calibri" w:hAnsi="Calibri" w:cs="Calibri"/>
          <w:sz w:val="24"/>
          <w:szCs w:val="24"/>
        </w:rPr>
        <w:t xml:space="preserve">, </w:t>
      </w:r>
      <w:r w:rsidR="00F67AC9" w:rsidRPr="0000334B">
        <w:rPr>
          <w:rFonts w:ascii="Calibri" w:hAnsi="Calibri" w:cs="Calibri"/>
          <w:sz w:val="24"/>
          <w:szCs w:val="24"/>
        </w:rPr>
        <w:t xml:space="preserve">EU ETS </w:t>
      </w:r>
      <w:r>
        <w:rPr>
          <w:rFonts w:ascii="Calibri" w:hAnsi="Calibri" w:cs="Calibri"/>
          <w:sz w:val="24"/>
          <w:szCs w:val="24"/>
        </w:rPr>
        <w:t>revizor</w:t>
      </w:r>
      <w:r w:rsidR="00EB1093">
        <w:rPr>
          <w:rFonts w:ascii="Calibri" w:hAnsi="Calibri" w:cs="Calibri"/>
          <w:sz w:val="24"/>
          <w:szCs w:val="24"/>
        </w:rPr>
        <w:t>e</w:t>
      </w:r>
      <w:r>
        <w:rPr>
          <w:rFonts w:ascii="Calibri" w:hAnsi="Calibri" w:cs="Calibri"/>
          <w:sz w:val="24"/>
          <w:szCs w:val="24"/>
        </w:rPr>
        <w:t xml:space="preserve"> i tehničk</w:t>
      </w:r>
      <w:r w:rsidR="00EB1093">
        <w:rPr>
          <w:rFonts w:ascii="Calibri" w:hAnsi="Calibri" w:cs="Calibri"/>
          <w:sz w:val="24"/>
          <w:szCs w:val="24"/>
        </w:rPr>
        <w:t>e stručnjake</w:t>
      </w:r>
      <w:r>
        <w:rPr>
          <w:rFonts w:ascii="Calibri" w:hAnsi="Calibri" w:cs="Calibri"/>
          <w:sz w:val="24"/>
          <w:szCs w:val="24"/>
        </w:rPr>
        <w:t>. Detalj</w:t>
      </w:r>
      <w:r w:rsidR="00EB1093">
        <w:rPr>
          <w:rFonts w:ascii="Calibri" w:hAnsi="Calibri" w:cs="Calibri"/>
          <w:sz w:val="24"/>
          <w:szCs w:val="24"/>
        </w:rPr>
        <w:t>n</w:t>
      </w:r>
      <w:r>
        <w:rPr>
          <w:rFonts w:ascii="Calibri" w:hAnsi="Calibri" w:cs="Calibri"/>
          <w:sz w:val="24"/>
          <w:szCs w:val="24"/>
        </w:rPr>
        <w:t>i zahtjevi u pogledu kompetencija također su propisani za neovisne pregledavatelje</w:t>
      </w:r>
      <w:r w:rsidR="00F67AC9" w:rsidRPr="0000334B">
        <w:rPr>
          <w:rFonts w:ascii="Calibri" w:hAnsi="Calibri" w:cs="Calibri"/>
          <w:sz w:val="24"/>
          <w:szCs w:val="24"/>
        </w:rPr>
        <w:t xml:space="preserve">. </w:t>
      </w:r>
      <w:r>
        <w:rPr>
          <w:rFonts w:ascii="Calibri" w:hAnsi="Calibri" w:cs="Calibri"/>
          <w:sz w:val="24"/>
          <w:szCs w:val="24"/>
        </w:rPr>
        <w:t xml:space="preserve">Osim toga, EU ETS </w:t>
      </w:r>
      <w:r w:rsidR="00561FB0">
        <w:rPr>
          <w:rFonts w:ascii="Calibri" w:hAnsi="Calibri" w:cs="Calibri"/>
          <w:sz w:val="24"/>
          <w:szCs w:val="24"/>
        </w:rPr>
        <w:t xml:space="preserve">posebni </w:t>
      </w:r>
      <w:r>
        <w:rPr>
          <w:rFonts w:ascii="Calibri" w:hAnsi="Calibri" w:cs="Calibri"/>
          <w:sz w:val="24"/>
          <w:szCs w:val="24"/>
        </w:rPr>
        <w:t>zahtjevi uključeni su u kompetencijski postupak koji verifikatori moraju uspostaviti</w:t>
      </w:r>
      <w:r w:rsidR="00F67AC9" w:rsidRPr="0000334B">
        <w:rPr>
          <w:rFonts w:ascii="Calibri" w:hAnsi="Calibri" w:cs="Calibri"/>
          <w:sz w:val="24"/>
          <w:szCs w:val="24"/>
        </w:rPr>
        <w:t>,</w:t>
      </w:r>
      <w:r>
        <w:rPr>
          <w:rFonts w:ascii="Calibri" w:hAnsi="Calibri" w:cs="Calibri"/>
          <w:sz w:val="24"/>
          <w:szCs w:val="24"/>
        </w:rPr>
        <w:t xml:space="preserve"> dokumentirati, provesti i dokazati NAT-u</w:t>
      </w:r>
      <w:r w:rsidR="00561FB0">
        <w:rPr>
          <w:rFonts w:ascii="Calibri" w:hAnsi="Calibri" w:cs="Calibri"/>
          <w:sz w:val="24"/>
          <w:szCs w:val="24"/>
        </w:rPr>
        <w:t>,</w:t>
      </w:r>
      <w:r>
        <w:rPr>
          <w:rFonts w:ascii="Calibri" w:hAnsi="Calibri" w:cs="Calibri"/>
          <w:sz w:val="24"/>
          <w:szCs w:val="24"/>
        </w:rPr>
        <w:t xml:space="preserve"> i trajno ga </w:t>
      </w:r>
      <w:r w:rsidR="00561FB0">
        <w:rPr>
          <w:rFonts w:ascii="Calibri" w:hAnsi="Calibri" w:cs="Calibri"/>
          <w:sz w:val="24"/>
          <w:szCs w:val="24"/>
        </w:rPr>
        <w:t>održavati</w:t>
      </w:r>
      <w:r w:rsidR="00F67AC9" w:rsidRPr="0000334B">
        <w:rPr>
          <w:rFonts w:ascii="Calibri" w:hAnsi="Calibri" w:cs="Calibri"/>
          <w:sz w:val="24"/>
          <w:szCs w:val="24"/>
        </w:rPr>
        <w:t xml:space="preserve">, </w:t>
      </w:r>
      <w:r w:rsidR="00561FB0">
        <w:rPr>
          <w:rFonts w:ascii="Calibri" w:hAnsi="Calibri" w:cs="Calibri"/>
          <w:sz w:val="24"/>
          <w:szCs w:val="24"/>
        </w:rPr>
        <w:t xml:space="preserve">osigurati da je sve osoblje kojima su povjerene verifikacijske aktivnosti osposobljeno za zadatke koji su im dodijeljeni. </w:t>
      </w:r>
      <w:r w:rsidR="00EB1093">
        <w:rPr>
          <w:rFonts w:ascii="Calibri" w:hAnsi="Calibri" w:cs="Calibri"/>
          <w:sz w:val="24"/>
          <w:szCs w:val="24"/>
        </w:rPr>
        <w:t>Smjernice</w:t>
      </w:r>
      <w:r w:rsidR="00561FB0">
        <w:rPr>
          <w:rFonts w:ascii="Calibri" w:hAnsi="Calibri" w:cs="Calibri"/>
          <w:sz w:val="24"/>
          <w:szCs w:val="24"/>
        </w:rPr>
        <w:t xml:space="preserve"> </w:t>
      </w:r>
      <w:r w:rsidR="00EB1093">
        <w:rPr>
          <w:rFonts w:ascii="Calibri" w:hAnsi="Calibri" w:cs="Calibri"/>
          <w:sz w:val="24"/>
          <w:szCs w:val="24"/>
        </w:rPr>
        <w:t>u pogledu</w:t>
      </w:r>
      <w:r w:rsidR="00561FB0">
        <w:rPr>
          <w:rFonts w:ascii="Calibri" w:hAnsi="Calibri" w:cs="Calibri"/>
          <w:sz w:val="24"/>
          <w:szCs w:val="24"/>
        </w:rPr>
        <w:t xml:space="preserve"> EU ETS posebni</w:t>
      </w:r>
      <w:r w:rsidR="00EB1093">
        <w:rPr>
          <w:rFonts w:ascii="Calibri" w:hAnsi="Calibri" w:cs="Calibri"/>
          <w:sz w:val="24"/>
          <w:szCs w:val="24"/>
        </w:rPr>
        <w:t>h zahtjev</w:t>
      </w:r>
      <w:r w:rsidR="00561FB0">
        <w:rPr>
          <w:rFonts w:ascii="Calibri" w:hAnsi="Calibri" w:cs="Calibri"/>
          <w:sz w:val="24"/>
          <w:szCs w:val="24"/>
        </w:rPr>
        <w:t xml:space="preserve">a za kompetencijski postupak </w:t>
      </w:r>
      <w:r w:rsidR="00EB1093">
        <w:rPr>
          <w:rFonts w:ascii="Calibri" w:hAnsi="Calibri" w:cs="Calibri"/>
          <w:sz w:val="24"/>
          <w:szCs w:val="24"/>
        </w:rPr>
        <w:t>navedene su</w:t>
      </w:r>
      <w:r w:rsidR="00561FB0">
        <w:rPr>
          <w:rFonts w:ascii="Calibri" w:hAnsi="Calibri" w:cs="Calibri"/>
          <w:sz w:val="24"/>
          <w:szCs w:val="24"/>
        </w:rPr>
        <w:t xml:space="preserve"> u poglavlju 5. Upute s objašnjenjima članaka UAV-a (UPO </w:t>
      </w:r>
      <w:r w:rsidR="00F67AC9" w:rsidRPr="0000334B">
        <w:rPr>
          <w:rFonts w:ascii="Calibri" w:hAnsi="Calibri" w:cs="Calibri"/>
          <w:sz w:val="24"/>
          <w:szCs w:val="24"/>
        </w:rPr>
        <w:t>1)</w:t>
      </w:r>
      <w:r w:rsidR="00561FB0">
        <w:rPr>
          <w:rFonts w:ascii="Calibri" w:hAnsi="Calibri" w:cs="Calibri"/>
          <w:sz w:val="24"/>
          <w:szCs w:val="24"/>
        </w:rPr>
        <w:t xml:space="preserve">, </w:t>
      </w:r>
      <w:r w:rsidR="00EB1093">
        <w:rPr>
          <w:rFonts w:ascii="Calibri" w:hAnsi="Calibri" w:cs="Calibri"/>
          <w:sz w:val="24"/>
          <w:szCs w:val="24"/>
        </w:rPr>
        <w:t>a za</w:t>
      </w:r>
      <w:r w:rsidR="00EB1093" w:rsidRPr="00EB1093">
        <w:rPr>
          <w:rFonts w:ascii="Calibri" w:hAnsi="Calibri" w:cs="Calibri"/>
          <w:sz w:val="24"/>
          <w:szCs w:val="24"/>
        </w:rPr>
        <w:t xml:space="preserve"> EU ETS posebn</w:t>
      </w:r>
      <w:r w:rsidR="00EB1093">
        <w:rPr>
          <w:rFonts w:ascii="Calibri" w:hAnsi="Calibri" w:cs="Calibri"/>
          <w:sz w:val="24"/>
          <w:szCs w:val="24"/>
        </w:rPr>
        <w:t>e</w:t>
      </w:r>
      <w:r w:rsidR="00EB1093" w:rsidRPr="00EB1093">
        <w:rPr>
          <w:rFonts w:ascii="Calibri" w:hAnsi="Calibri" w:cs="Calibri"/>
          <w:sz w:val="24"/>
          <w:szCs w:val="24"/>
        </w:rPr>
        <w:t xml:space="preserve"> zahtjev</w:t>
      </w:r>
      <w:r w:rsidR="00EB1093">
        <w:rPr>
          <w:rFonts w:ascii="Calibri" w:hAnsi="Calibri" w:cs="Calibri"/>
          <w:sz w:val="24"/>
          <w:szCs w:val="24"/>
        </w:rPr>
        <w:t xml:space="preserve">e u pogledu </w:t>
      </w:r>
      <w:r w:rsidR="00561FB0">
        <w:rPr>
          <w:rFonts w:ascii="Calibri" w:hAnsi="Calibri" w:cs="Calibri"/>
          <w:sz w:val="24"/>
          <w:szCs w:val="24"/>
        </w:rPr>
        <w:t>kompetencij</w:t>
      </w:r>
      <w:r w:rsidR="00EB1093">
        <w:rPr>
          <w:rFonts w:ascii="Calibri" w:hAnsi="Calibri" w:cs="Calibri"/>
          <w:sz w:val="24"/>
          <w:szCs w:val="24"/>
        </w:rPr>
        <w:t>a</w:t>
      </w:r>
      <w:r w:rsidR="00561FB0">
        <w:rPr>
          <w:rFonts w:ascii="Calibri" w:hAnsi="Calibri" w:cs="Calibri"/>
          <w:sz w:val="24"/>
          <w:szCs w:val="24"/>
        </w:rPr>
        <w:t xml:space="preserve"> i njihov</w:t>
      </w:r>
      <w:r w:rsidR="00EB1093">
        <w:rPr>
          <w:rFonts w:ascii="Calibri" w:hAnsi="Calibri" w:cs="Calibri"/>
          <w:sz w:val="24"/>
          <w:szCs w:val="24"/>
        </w:rPr>
        <w:t>u</w:t>
      </w:r>
      <w:r w:rsidR="00561FB0">
        <w:rPr>
          <w:rFonts w:ascii="Calibri" w:hAnsi="Calibri" w:cs="Calibri"/>
          <w:sz w:val="24"/>
          <w:szCs w:val="24"/>
        </w:rPr>
        <w:t xml:space="preserve"> poveznic</w:t>
      </w:r>
      <w:r w:rsidR="00EB1093">
        <w:rPr>
          <w:rFonts w:ascii="Calibri" w:hAnsi="Calibri" w:cs="Calibri"/>
          <w:sz w:val="24"/>
          <w:szCs w:val="24"/>
        </w:rPr>
        <w:t xml:space="preserve">u </w:t>
      </w:r>
      <w:r w:rsidR="00561FB0">
        <w:rPr>
          <w:rFonts w:ascii="Calibri" w:hAnsi="Calibri" w:cs="Calibri"/>
          <w:sz w:val="24"/>
          <w:szCs w:val="24"/>
        </w:rPr>
        <w:t>na normu E</w:t>
      </w:r>
      <w:r w:rsidR="00F67AC9" w:rsidRPr="0000334B">
        <w:rPr>
          <w:rFonts w:ascii="Calibri" w:hAnsi="Calibri" w:cs="Calibri"/>
          <w:sz w:val="24"/>
          <w:szCs w:val="24"/>
        </w:rPr>
        <w:t xml:space="preserve">N ISO 14065 </w:t>
      </w:r>
      <w:r w:rsidR="00561FB0">
        <w:rPr>
          <w:rFonts w:ascii="Calibri" w:hAnsi="Calibri" w:cs="Calibri"/>
          <w:sz w:val="24"/>
          <w:szCs w:val="24"/>
        </w:rPr>
        <w:t xml:space="preserve">nalazi se u </w:t>
      </w:r>
      <w:r w:rsidR="00EB1093">
        <w:rPr>
          <w:rFonts w:ascii="Calibri" w:hAnsi="Calibri" w:cs="Calibri"/>
          <w:sz w:val="24"/>
          <w:szCs w:val="24"/>
        </w:rPr>
        <w:t>K</w:t>
      </w:r>
      <w:r w:rsidR="00561FB0">
        <w:rPr>
          <w:rFonts w:ascii="Calibri" w:hAnsi="Calibri" w:cs="Calibri"/>
          <w:sz w:val="24"/>
          <w:szCs w:val="24"/>
        </w:rPr>
        <w:t>ljučnoj uputi o kompetencijama</w:t>
      </w:r>
      <w:r w:rsidR="00F67AC9" w:rsidRPr="0000334B">
        <w:rPr>
          <w:rFonts w:ascii="Calibri" w:hAnsi="Calibri" w:cs="Calibri"/>
          <w:sz w:val="24"/>
          <w:szCs w:val="24"/>
        </w:rPr>
        <w:t xml:space="preserve"> (K</w:t>
      </w:r>
      <w:r w:rsidR="00561FB0">
        <w:rPr>
          <w:rFonts w:ascii="Calibri" w:hAnsi="Calibri" w:cs="Calibri"/>
          <w:sz w:val="24"/>
          <w:szCs w:val="24"/>
        </w:rPr>
        <w:t>UP</w:t>
      </w:r>
      <w:r w:rsidR="00F67AC9" w:rsidRPr="0000334B">
        <w:rPr>
          <w:rFonts w:ascii="Calibri" w:hAnsi="Calibri" w:cs="Calibri"/>
          <w:sz w:val="24"/>
          <w:szCs w:val="24"/>
        </w:rPr>
        <w:t xml:space="preserve"> II.7).</w:t>
      </w:r>
      <w:r w:rsidR="00EB1093">
        <w:rPr>
          <w:rFonts w:ascii="Calibri" w:hAnsi="Calibri" w:cs="Calibri"/>
          <w:sz w:val="24"/>
          <w:szCs w:val="24"/>
        </w:rPr>
        <w:t xml:space="preserve"> </w:t>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F67AC9">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sidRPr="0000334B">
        <w:rPr>
          <w:rFonts w:ascii="Calibri" w:hAnsi="Calibri" w:cs="Calibri"/>
          <w:b/>
          <w:bCs/>
          <w:i/>
          <w:iCs/>
          <w:sz w:val="24"/>
          <w:szCs w:val="24"/>
        </w:rPr>
        <w:t xml:space="preserve">3.4 </w:t>
      </w:r>
      <w:r w:rsidR="005D25DF">
        <w:rPr>
          <w:rFonts w:ascii="Calibri" w:hAnsi="Calibri" w:cs="Calibri"/>
          <w:b/>
          <w:bCs/>
          <w:i/>
          <w:iCs/>
          <w:sz w:val="24"/>
          <w:szCs w:val="24"/>
        </w:rPr>
        <w:t xml:space="preserve">Ugovaranje i izdvajanje poslova </w:t>
      </w:r>
      <w:r w:rsidRPr="0000334B">
        <w:rPr>
          <w:rFonts w:ascii="Calibri" w:hAnsi="Calibri" w:cs="Calibri"/>
          <w:b/>
          <w:bCs/>
          <w:i/>
          <w:iCs/>
          <w:sz w:val="24"/>
          <w:szCs w:val="24"/>
        </w:rPr>
        <w:t xml:space="preserve"> </w:t>
      </w:r>
      <w:r w:rsidR="005D25DF">
        <w:rPr>
          <w:rFonts w:ascii="Calibri" w:hAnsi="Calibri" w:cs="Calibri"/>
          <w:b/>
          <w:bCs/>
          <w:i/>
          <w:iCs/>
          <w:sz w:val="24"/>
          <w:szCs w:val="24"/>
        </w:rPr>
        <w:t xml:space="preserve"> </w:t>
      </w:r>
    </w:p>
    <w:p w:rsidR="00907B29" w:rsidRPr="0000334B" w:rsidRDefault="00907B29">
      <w:pPr>
        <w:widowControl w:val="0"/>
        <w:autoSpaceDE w:val="0"/>
        <w:autoSpaceDN w:val="0"/>
        <w:adjustRightInd w:val="0"/>
        <w:spacing w:after="0" w:line="52" w:lineRule="exact"/>
        <w:rPr>
          <w:rFonts w:ascii="Times New Roman" w:hAnsi="Times New Roman" w:cs="Times New Roman"/>
          <w:sz w:val="24"/>
          <w:szCs w:val="24"/>
        </w:rPr>
      </w:pPr>
    </w:p>
    <w:p w:rsidR="00907B29" w:rsidRPr="0000334B" w:rsidRDefault="00561FB0">
      <w:pPr>
        <w:widowControl w:val="0"/>
        <w:overflowPunct w:val="0"/>
        <w:autoSpaceDE w:val="0"/>
        <w:autoSpaceDN w:val="0"/>
        <w:adjustRightInd w:val="0"/>
        <w:spacing w:after="0" w:line="234" w:lineRule="auto"/>
        <w:ind w:right="40"/>
        <w:jc w:val="both"/>
        <w:rPr>
          <w:rFonts w:ascii="Times New Roman" w:hAnsi="Times New Roman" w:cs="Times New Roman"/>
          <w:sz w:val="24"/>
          <w:szCs w:val="24"/>
        </w:rPr>
      </w:pPr>
      <w:r>
        <w:rPr>
          <w:rFonts w:ascii="Calibri" w:hAnsi="Calibri" w:cs="Calibri"/>
          <w:sz w:val="24"/>
          <w:szCs w:val="24"/>
        </w:rPr>
        <w:t xml:space="preserve">I UAV i </w:t>
      </w:r>
      <w:r w:rsidR="00F67AC9" w:rsidRPr="0000334B">
        <w:rPr>
          <w:rFonts w:ascii="Calibri" w:hAnsi="Calibri" w:cs="Calibri"/>
          <w:sz w:val="24"/>
          <w:szCs w:val="24"/>
        </w:rPr>
        <w:t xml:space="preserve">EN ISO 14065 </w:t>
      </w:r>
      <w:r>
        <w:rPr>
          <w:rFonts w:ascii="Calibri" w:hAnsi="Calibri" w:cs="Calibri"/>
          <w:sz w:val="24"/>
          <w:szCs w:val="24"/>
        </w:rPr>
        <w:t>izričito zabranjuju verifikatoru da</w:t>
      </w:r>
      <w:r w:rsidR="00D04C4D">
        <w:rPr>
          <w:rFonts w:ascii="Calibri" w:hAnsi="Calibri" w:cs="Calibri"/>
          <w:sz w:val="24"/>
          <w:szCs w:val="24"/>
        </w:rPr>
        <w:t xml:space="preserve"> izdvoji </w:t>
      </w:r>
      <w:r w:rsidR="00EB1093">
        <w:rPr>
          <w:rFonts w:ascii="Calibri" w:hAnsi="Calibri" w:cs="Calibri"/>
          <w:sz w:val="24"/>
          <w:szCs w:val="24"/>
        </w:rPr>
        <w:t xml:space="preserve">posao </w:t>
      </w:r>
      <w:r w:rsidR="00D04C4D">
        <w:rPr>
          <w:rFonts w:ascii="Calibri" w:hAnsi="Calibri" w:cs="Calibri"/>
          <w:sz w:val="24"/>
          <w:szCs w:val="24"/>
        </w:rPr>
        <w:t>provođen</w:t>
      </w:r>
      <w:r w:rsidR="00EB1093">
        <w:rPr>
          <w:rFonts w:ascii="Calibri" w:hAnsi="Calibri" w:cs="Calibri"/>
          <w:sz w:val="24"/>
          <w:szCs w:val="24"/>
        </w:rPr>
        <w:t>ja</w:t>
      </w:r>
      <w:r w:rsidR="00D04C4D">
        <w:rPr>
          <w:rFonts w:ascii="Calibri" w:hAnsi="Calibri" w:cs="Calibri"/>
          <w:sz w:val="24"/>
          <w:szCs w:val="24"/>
        </w:rPr>
        <w:t xml:space="preserve"> neovisnog pregleda ili objavu verifikacijskog izvješća, ali dozvoljav</w:t>
      </w:r>
      <w:r w:rsidR="00EB1093">
        <w:rPr>
          <w:rFonts w:ascii="Calibri" w:hAnsi="Calibri" w:cs="Calibri"/>
          <w:sz w:val="24"/>
          <w:szCs w:val="24"/>
        </w:rPr>
        <w:t>aju</w:t>
      </w:r>
      <w:r w:rsidR="00D04C4D">
        <w:rPr>
          <w:rFonts w:ascii="Calibri" w:hAnsi="Calibri" w:cs="Calibri"/>
          <w:sz w:val="24"/>
          <w:szCs w:val="24"/>
        </w:rPr>
        <w:t xml:space="preserve"> izdvajanje drugih verifikacijskih aktivnosti</w:t>
      </w:r>
      <w:r w:rsidR="00F67AC9" w:rsidRPr="0000334B">
        <w:rPr>
          <w:rFonts w:ascii="Calibri" w:hAnsi="Calibri" w:cs="Calibri"/>
          <w:sz w:val="24"/>
          <w:szCs w:val="24"/>
        </w:rPr>
        <w:t xml:space="preserve">. </w:t>
      </w:r>
      <w:r w:rsidR="00D04C4D">
        <w:rPr>
          <w:rFonts w:ascii="Calibri" w:hAnsi="Calibri" w:cs="Calibri"/>
          <w:sz w:val="24"/>
          <w:szCs w:val="24"/>
        </w:rPr>
        <w:t xml:space="preserve">Izdvajanje poslova znači da su aktivnosti ugovorene s drugom vanjskom organizacijom koja će pružiti verifikacijske usluge u ime verifikatora. Organizacija kojoj se </w:t>
      </w:r>
      <w:r w:rsidR="00F67AC9" w:rsidRPr="0000334B">
        <w:rPr>
          <w:rFonts w:ascii="Calibri" w:hAnsi="Calibri" w:cs="Calibri"/>
          <w:sz w:val="24"/>
          <w:szCs w:val="24"/>
        </w:rPr>
        <w:t xml:space="preserve"> </w:t>
      </w:r>
      <w:r w:rsidR="00E10AA1">
        <w:rPr>
          <w:rFonts w:ascii="Calibri" w:hAnsi="Calibri" w:cs="Calibri"/>
          <w:sz w:val="24"/>
          <w:szCs w:val="24"/>
        </w:rPr>
        <w:t xml:space="preserve">aktivnost povjerava će provesti tu aktivnost izvan verifikatora te </w:t>
      </w:r>
      <w:r w:rsidR="00055133">
        <w:rPr>
          <w:rFonts w:ascii="Calibri" w:hAnsi="Calibri" w:cs="Calibri"/>
          <w:sz w:val="24"/>
          <w:szCs w:val="24"/>
        </w:rPr>
        <w:t xml:space="preserve">posjeduje </w:t>
      </w:r>
      <w:r w:rsidR="00E10AA1">
        <w:rPr>
          <w:rFonts w:ascii="Calibri" w:hAnsi="Calibri" w:cs="Calibri"/>
          <w:sz w:val="24"/>
          <w:szCs w:val="24"/>
        </w:rPr>
        <w:t>i odgovorna je za određenu aktivnost</w:t>
      </w:r>
      <w:r w:rsidR="00F67AC9" w:rsidRPr="0000334B">
        <w:rPr>
          <w:rFonts w:ascii="Calibri" w:hAnsi="Calibri" w:cs="Calibri"/>
          <w:sz w:val="24"/>
          <w:szCs w:val="24"/>
        </w:rPr>
        <w:t xml:space="preserve">. </w:t>
      </w:r>
      <w:r w:rsidR="00E10AA1">
        <w:rPr>
          <w:rFonts w:ascii="Calibri" w:hAnsi="Calibri" w:cs="Calibri"/>
          <w:sz w:val="24"/>
          <w:szCs w:val="24"/>
        </w:rPr>
        <w:t xml:space="preserve">Nakon što je aktivnost dovršena, verifikator preuzima odgovornost </w:t>
      </w:r>
      <w:r w:rsidR="00F67AC9" w:rsidRPr="0000334B">
        <w:rPr>
          <w:rFonts w:ascii="Calibri" w:hAnsi="Calibri" w:cs="Calibri"/>
          <w:sz w:val="24"/>
          <w:szCs w:val="24"/>
        </w:rPr>
        <w:t xml:space="preserve"> </w:t>
      </w:r>
      <w:r w:rsidR="00E10AA1">
        <w:rPr>
          <w:rFonts w:ascii="Calibri" w:hAnsi="Calibri" w:cs="Calibri"/>
          <w:sz w:val="24"/>
          <w:szCs w:val="24"/>
        </w:rPr>
        <w:t>budući da je odgovoran za verifikaciju i isporuku mišljenja i verifikacijskog izvješća operateru</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179" w:lineRule="exact"/>
        <w:rPr>
          <w:rFonts w:ascii="Times New Roman" w:hAnsi="Times New Roman" w:cs="Times New Roman"/>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E10AA1" w:rsidRDefault="00E10AA1" w:rsidP="00D04C4D">
      <w:pPr>
        <w:widowControl w:val="0"/>
        <w:overflowPunct w:val="0"/>
        <w:autoSpaceDE w:val="0"/>
        <w:autoSpaceDN w:val="0"/>
        <w:adjustRightInd w:val="0"/>
        <w:spacing w:after="0" w:line="228" w:lineRule="auto"/>
        <w:ind w:right="40"/>
        <w:jc w:val="both"/>
        <w:rPr>
          <w:rFonts w:ascii="Calibri" w:hAnsi="Calibri" w:cs="Calibri"/>
          <w:sz w:val="24"/>
          <w:szCs w:val="24"/>
        </w:rPr>
      </w:pPr>
    </w:p>
    <w:p w:rsidR="00D04C4D" w:rsidRPr="00D04C4D" w:rsidRDefault="00D04C4D" w:rsidP="00D04C4D">
      <w:pPr>
        <w:widowControl w:val="0"/>
        <w:overflowPunct w:val="0"/>
        <w:autoSpaceDE w:val="0"/>
        <w:autoSpaceDN w:val="0"/>
        <w:adjustRightInd w:val="0"/>
        <w:spacing w:after="0" w:line="228" w:lineRule="auto"/>
        <w:ind w:right="40"/>
        <w:jc w:val="both"/>
        <w:rPr>
          <w:rFonts w:ascii="Calibri" w:hAnsi="Calibri" w:cs="Calibri"/>
          <w:sz w:val="24"/>
          <w:szCs w:val="24"/>
        </w:rPr>
      </w:pPr>
      <w:r>
        <w:rPr>
          <w:rFonts w:ascii="Calibri" w:hAnsi="Calibri" w:cs="Calibri"/>
          <w:sz w:val="24"/>
          <w:szCs w:val="24"/>
        </w:rPr>
        <w:lastRenderedPageBreak/>
        <w:t>U</w:t>
      </w:r>
      <w:r w:rsidRPr="00D04C4D">
        <w:rPr>
          <w:rFonts w:ascii="Calibri" w:hAnsi="Calibri" w:cs="Calibri"/>
          <w:sz w:val="24"/>
          <w:szCs w:val="24"/>
        </w:rPr>
        <w:t xml:space="preserve">govaranje provođenja verifikacijskih aktivnosti s pojedincima </w:t>
      </w:r>
      <w:r w:rsidR="00561FB0">
        <w:rPr>
          <w:rFonts w:ascii="Calibri" w:hAnsi="Calibri" w:cs="Calibri"/>
          <w:sz w:val="24"/>
          <w:szCs w:val="24"/>
        </w:rPr>
        <w:t>znači angažiranje osoba za provođenje određenih verifikacijskih aktivnosti interno za verifikatora pod rukovodstvom</w:t>
      </w:r>
      <w:r w:rsidR="00F67AC9" w:rsidRPr="0000334B">
        <w:rPr>
          <w:rFonts w:ascii="Calibri" w:hAnsi="Calibri" w:cs="Calibri"/>
          <w:sz w:val="24"/>
          <w:szCs w:val="24"/>
        </w:rPr>
        <w:t>,</w:t>
      </w:r>
      <w:r w:rsidR="00561FB0">
        <w:rPr>
          <w:rFonts w:ascii="Calibri" w:hAnsi="Calibri" w:cs="Calibri"/>
          <w:sz w:val="24"/>
          <w:szCs w:val="24"/>
        </w:rPr>
        <w:t xml:space="preserve"> nadzorom i punom odgovornošću samog verifikatora. UAV jasno navodi da </w:t>
      </w:r>
      <w:r>
        <w:rPr>
          <w:rFonts w:ascii="Calibri" w:hAnsi="Calibri" w:cs="Calibri"/>
          <w:sz w:val="24"/>
          <w:szCs w:val="24"/>
        </w:rPr>
        <w:t xml:space="preserve">se </w:t>
      </w:r>
      <w:r w:rsidRPr="00D04C4D">
        <w:rPr>
          <w:rFonts w:ascii="Calibri" w:hAnsi="Calibri" w:cs="Calibri"/>
          <w:sz w:val="24"/>
          <w:szCs w:val="24"/>
        </w:rPr>
        <w:t xml:space="preserve">ugovaranje provođenja verifikacijskih aktivnosti s pojedincima ne smatra </w:t>
      </w:r>
      <w:r w:rsidR="00E10AA1">
        <w:rPr>
          <w:rFonts w:ascii="Calibri" w:hAnsi="Calibri" w:cs="Calibri"/>
          <w:sz w:val="24"/>
          <w:szCs w:val="24"/>
        </w:rPr>
        <w:t xml:space="preserve">izdvajanjem poslova za provođenje </w:t>
      </w:r>
      <w:r>
        <w:rPr>
          <w:rFonts w:ascii="Calibri" w:hAnsi="Calibri" w:cs="Calibri"/>
          <w:sz w:val="24"/>
          <w:szCs w:val="24"/>
        </w:rPr>
        <w:t>tih aktivnosti</w:t>
      </w:r>
      <w:r w:rsidRPr="00D04C4D">
        <w:rPr>
          <w:rFonts w:ascii="Calibri" w:hAnsi="Calibri" w:cs="Calibri"/>
          <w:sz w:val="24"/>
          <w:szCs w:val="24"/>
        </w:rPr>
        <w:t>.</w:t>
      </w:r>
    </w:p>
    <w:p w:rsidR="00907B29" w:rsidRPr="0000334B" w:rsidRDefault="00907B29">
      <w:pPr>
        <w:widowControl w:val="0"/>
        <w:autoSpaceDE w:val="0"/>
        <w:autoSpaceDN w:val="0"/>
        <w:adjustRightInd w:val="0"/>
        <w:spacing w:after="0" w:line="136" w:lineRule="exact"/>
        <w:rPr>
          <w:rFonts w:ascii="Times New Roman" w:hAnsi="Times New Roman" w:cs="Times New Roman"/>
          <w:sz w:val="24"/>
          <w:szCs w:val="24"/>
        </w:rPr>
      </w:pPr>
    </w:p>
    <w:tbl>
      <w:tblPr>
        <w:tblW w:w="9150" w:type="dxa"/>
        <w:tblInd w:w="10" w:type="dxa"/>
        <w:tblLayout w:type="fixed"/>
        <w:tblCellMar>
          <w:left w:w="0" w:type="dxa"/>
          <w:right w:w="0" w:type="dxa"/>
        </w:tblCellMar>
        <w:tblLook w:val="0000" w:firstRow="0" w:lastRow="0" w:firstColumn="0" w:lastColumn="0" w:noHBand="0" w:noVBand="0"/>
      </w:tblPr>
      <w:tblGrid>
        <w:gridCol w:w="100"/>
        <w:gridCol w:w="2920"/>
        <w:gridCol w:w="120"/>
        <w:gridCol w:w="80"/>
        <w:gridCol w:w="5760"/>
        <w:gridCol w:w="140"/>
        <w:gridCol w:w="30"/>
      </w:tblGrid>
      <w:tr w:rsidR="00907B29" w:rsidRPr="0000334B" w:rsidTr="005D25DF">
        <w:trPr>
          <w:trHeight w:val="40"/>
        </w:trPr>
        <w:tc>
          <w:tcPr>
            <w:tcW w:w="100" w:type="dxa"/>
            <w:tcBorders>
              <w:top w:val="single" w:sz="8" w:space="0" w:color="auto"/>
              <w:left w:val="single" w:sz="8" w:space="0" w:color="auto"/>
              <w:bottom w:val="nil"/>
              <w:right w:val="nil"/>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3"/>
                <w:szCs w:val="3"/>
              </w:rPr>
            </w:pPr>
          </w:p>
        </w:tc>
        <w:tc>
          <w:tcPr>
            <w:tcW w:w="2920" w:type="dxa"/>
            <w:vMerge w:val="restart"/>
            <w:tcBorders>
              <w:top w:val="single" w:sz="8" w:space="0" w:color="auto"/>
              <w:left w:val="nil"/>
              <w:bottom w:val="nil"/>
              <w:right w:val="nil"/>
            </w:tcBorders>
            <w:shd w:val="clear" w:color="auto" w:fill="DAEEF3"/>
          </w:tcPr>
          <w:p w:rsidR="00907B29" w:rsidRPr="0000334B" w:rsidRDefault="00E10AA1" w:rsidP="005D25DF">
            <w:pPr>
              <w:widowControl w:val="0"/>
              <w:autoSpaceDE w:val="0"/>
              <w:autoSpaceDN w:val="0"/>
              <w:adjustRightInd w:val="0"/>
              <w:spacing w:after="0" w:line="240" w:lineRule="auto"/>
              <w:rPr>
                <w:rFonts w:ascii="Times New Roman" w:hAnsi="Times New Roman" w:cs="Times New Roman"/>
                <w:sz w:val="24"/>
                <w:szCs w:val="24"/>
              </w:rPr>
            </w:pPr>
            <w:r w:rsidRPr="00E10AA1">
              <w:rPr>
                <w:rFonts w:ascii="Calibri" w:hAnsi="Calibri" w:cs="Calibri"/>
                <w:b/>
                <w:bCs/>
              </w:rPr>
              <w:t>Zahtjev u</w:t>
            </w:r>
            <w:r w:rsidR="00F67AC9" w:rsidRPr="0000334B">
              <w:rPr>
                <w:rFonts w:ascii="Calibri" w:hAnsi="Calibri" w:cs="Calibri"/>
                <w:b/>
                <w:bCs/>
              </w:rPr>
              <w:t xml:space="preserve"> EN ISO 14065</w:t>
            </w:r>
          </w:p>
        </w:tc>
        <w:tc>
          <w:tcPr>
            <w:tcW w:w="120" w:type="dxa"/>
            <w:tcBorders>
              <w:top w:val="single" w:sz="8" w:space="0" w:color="auto"/>
              <w:left w:val="nil"/>
              <w:bottom w:val="nil"/>
              <w:right w:val="single" w:sz="8" w:space="0" w:color="auto"/>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single" w:sz="8" w:space="0" w:color="auto"/>
              <w:left w:val="nil"/>
              <w:bottom w:val="nil"/>
              <w:right w:val="nil"/>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3"/>
                <w:szCs w:val="3"/>
              </w:rPr>
            </w:pPr>
          </w:p>
        </w:tc>
        <w:tc>
          <w:tcPr>
            <w:tcW w:w="5760" w:type="dxa"/>
            <w:vMerge w:val="restart"/>
            <w:tcBorders>
              <w:top w:val="single" w:sz="8" w:space="0" w:color="auto"/>
              <w:left w:val="nil"/>
              <w:bottom w:val="nil"/>
              <w:right w:val="nil"/>
            </w:tcBorders>
            <w:shd w:val="clear" w:color="auto" w:fill="DAEEF3"/>
          </w:tcPr>
          <w:p w:rsidR="00907B29" w:rsidRPr="0000334B" w:rsidRDefault="00E10AA1" w:rsidP="00C706E0">
            <w:pPr>
              <w:widowControl w:val="0"/>
              <w:autoSpaceDE w:val="0"/>
              <w:autoSpaceDN w:val="0"/>
              <w:adjustRightInd w:val="0"/>
              <w:spacing w:after="0" w:line="240" w:lineRule="auto"/>
              <w:rPr>
                <w:rFonts w:ascii="Times New Roman" w:hAnsi="Times New Roman" w:cs="Times New Roman"/>
                <w:sz w:val="24"/>
                <w:szCs w:val="24"/>
              </w:rPr>
            </w:pPr>
            <w:r w:rsidRPr="00E10AA1">
              <w:rPr>
                <w:rFonts w:ascii="Calibri" w:hAnsi="Calibri" w:cs="Calibri"/>
                <w:b/>
                <w:bCs/>
              </w:rPr>
              <w:t xml:space="preserve">Objašnjenje u odnosu na </w:t>
            </w:r>
            <w:r w:rsidR="00C706E0">
              <w:rPr>
                <w:rFonts w:ascii="Calibri" w:hAnsi="Calibri" w:cs="Calibri"/>
                <w:b/>
                <w:bCs/>
              </w:rPr>
              <w:t>UAV</w:t>
            </w:r>
          </w:p>
        </w:tc>
        <w:tc>
          <w:tcPr>
            <w:tcW w:w="140" w:type="dxa"/>
            <w:tcBorders>
              <w:top w:val="single" w:sz="8" w:space="0" w:color="auto"/>
              <w:left w:val="nil"/>
              <w:bottom w:val="nil"/>
              <w:right w:val="single" w:sz="8" w:space="0" w:color="auto"/>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3"/>
                <w:szCs w:val="3"/>
              </w:rPr>
            </w:pPr>
          </w:p>
        </w:tc>
        <w:tc>
          <w:tcPr>
            <w:tcW w:w="30" w:type="dxa"/>
            <w:tcBorders>
              <w:top w:val="nil"/>
              <w:left w:val="nil"/>
              <w:bottom w:val="nil"/>
              <w:right w:val="nil"/>
            </w:tcBorders>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5D25DF">
        <w:trPr>
          <w:trHeight w:val="237"/>
        </w:trPr>
        <w:tc>
          <w:tcPr>
            <w:tcW w:w="100" w:type="dxa"/>
            <w:tcBorders>
              <w:top w:val="nil"/>
              <w:left w:val="single" w:sz="8" w:space="0" w:color="auto"/>
              <w:bottom w:val="single" w:sz="8" w:space="0" w:color="auto"/>
              <w:right w:val="nil"/>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20"/>
                <w:szCs w:val="20"/>
              </w:rPr>
            </w:pPr>
          </w:p>
        </w:tc>
        <w:tc>
          <w:tcPr>
            <w:tcW w:w="2920" w:type="dxa"/>
            <w:vMerge/>
            <w:tcBorders>
              <w:top w:val="nil"/>
              <w:left w:val="nil"/>
              <w:bottom w:val="single" w:sz="8" w:space="0" w:color="auto"/>
              <w:right w:val="nil"/>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single" w:sz="8" w:space="0" w:color="auto"/>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nil"/>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20"/>
                <w:szCs w:val="20"/>
              </w:rPr>
            </w:pPr>
          </w:p>
        </w:tc>
        <w:tc>
          <w:tcPr>
            <w:tcW w:w="5760" w:type="dxa"/>
            <w:vMerge/>
            <w:tcBorders>
              <w:top w:val="nil"/>
              <w:left w:val="nil"/>
              <w:bottom w:val="single" w:sz="8" w:space="0" w:color="auto"/>
              <w:right w:val="nil"/>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single" w:sz="8" w:space="0" w:color="auto"/>
              <w:right w:val="single" w:sz="8" w:space="0" w:color="auto"/>
            </w:tcBorders>
            <w:shd w:val="clear" w:color="auto" w:fill="DAEEF3"/>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tcPr>
          <w:p w:rsidR="00907B29" w:rsidRPr="0000334B" w:rsidRDefault="00907B29"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255"/>
        </w:trPr>
        <w:tc>
          <w:tcPr>
            <w:tcW w:w="3140" w:type="dxa"/>
            <w:gridSpan w:val="3"/>
            <w:vMerge w:val="restart"/>
            <w:tcBorders>
              <w:top w:val="nil"/>
              <w:left w:val="single" w:sz="8" w:space="0" w:color="auto"/>
              <w:right w:val="single" w:sz="8" w:space="0" w:color="auto"/>
            </w:tcBorders>
          </w:tcPr>
          <w:p w:rsidR="005D25DF" w:rsidRPr="0000334B" w:rsidRDefault="00E10AA1" w:rsidP="00E10AA1">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Verifikator mora imati uspostavljene postupke ili politike koje dokazuju da je verifikator u potpunosti odgovoran za verifikacijske aktivnosti koje provode pojedinci s kojima je sklopljen ugovor  </w:t>
            </w:r>
          </w:p>
        </w:tc>
        <w:tc>
          <w:tcPr>
            <w:tcW w:w="5980" w:type="dxa"/>
            <w:gridSpan w:val="3"/>
            <w:vMerge w:val="restart"/>
            <w:tcBorders>
              <w:top w:val="nil"/>
              <w:left w:val="single" w:sz="8" w:space="0" w:color="auto"/>
              <w:right w:val="single" w:sz="8" w:space="0" w:color="auto"/>
            </w:tcBorders>
          </w:tcPr>
          <w:p w:rsidR="005D25DF" w:rsidRPr="0000334B" w:rsidRDefault="00E10AA1" w:rsidP="00E10AA1">
            <w:pPr>
              <w:widowControl w:val="0"/>
              <w:autoSpaceDE w:val="0"/>
              <w:autoSpaceDN w:val="0"/>
              <w:adjustRightInd w:val="0"/>
              <w:spacing w:after="0" w:line="240" w:lineRule="auto"/>
              <w:ind w:left="121"/>
              <w:rPr>
                <w:rFonts w:ascii="Times New Roman" w:hAnsi="Times New Roman" w:cs="Times New Roman"/>
                <w:sz w:val="24"/>
                <w:szCs w:val="24"/>
              </w:rPr>
            </w:pPr>
            <w:r>
              <w:rPr>
                <w:rFonts w:ascii="Calibri" w:hAnsi="Calibri" w:cs="Calibri"/>
              </w:rPr>
              <w:t>Verifikacijske aktivnosti u svakom trenutku moraju biti pod punom odgovornošću verifikatora</w:t>
            </w:r>
            <w:r w:rsidR="005D25DF" w:rsidRPr="0000334B">
              <w:rPr>
                <w:rFonts w:ascii="Calibri" w:hAnsi="Calibri" w:cs="Calibri"/>
              </w:rPr>
              <w:t>.</w:t>
            </w:r>
            <w:r>
              <w:rPr>
                <w:rFonts w:ascii="Calibri" w:hAnsi="Calibri" w:cs="Calibri"/>
              </w:rPr>
              <w:t xml:space="preserve"> Dakle, </w:t>
            </w:r>
            <w:r w:rsidR="00055133">
              <w:rPr>
                <w:rFonts w:ascii="Calibri" w:hAnsi="Calibri" w:cs="Calibri"/>
              </w:rPr>
              <w:t>pojedinci</w:t>
            </w:r>
            <w:r>
              <w:rPr>
                <w:rFonts w:ascii="Calibri" w:hAnsi="Calibri" w:cs="Calibri"/>
              </w:rPr>
              <w:t xml:space="preserve"> s kojima je sklopljen ugovor rade kao dio verifikacijskog tima i pod izravnim nadzorom, odgovornošću i kontrolom verifikatora</w:t>
            </w:r>
            <w:r w:rsidR="005D25DF" w:rsidRPr="0000334B">
              <w:rPr>
                <w:rFonts w:ascii="Calibri" w:hAnsi="Calibri" w:cs="Calibri"/>
              </w:rPr>
              <w:t>.</w:t>
            </w:r>
          </w:p>
          <w:p w:rsidR="00E5396E" w:rsidRDefault="00E5396E" w:rsidP="00E10AA1">
            <w:pPr>
              <w:widowControl w:val="0"/>
              <w:autoSpaceDE w:val="0"/>
              <w:autoSpaceDN w:val="0"/>
              <w:adjustRightInd w:val="0"/>
              <w:spacing w:after="0" w:line="240" w:lineRule="auto"/>
              <w:ind w:left="121"/>
              <w:rPr>
                <w:rFonts w:ascii="Calibri" w:hAnsi="Calibri" w:cs="Calibri"/>
              </w:rPr>
            </w:pPr>
          </w:p>
          <w:p w:rsidR="005D25DF" w:rsidRPr="0000334B" w:rsidRDefault="00E5396E" w:rsidP="00E5396E">
            <w:pPr>
              <w:widowControl w:val="0"/>
              <w:autoSpaceDE w:val="0"/>
              <w:autoSpaceDN w:val="0"/>
              <w:adjustRightInd w:val="0"/>
              <w:spacing w:after="0" w:line="240" w:lineRule="auto"/>
              <w:ind w:left="121"/>
              <w:rPr>
                <w:rFonts w:ascii="Times New Roman" w:hAnsi="Times New Roman" w:cs="Times New Roman"/>
                <w:sz w:val="24"/>
                <w:szCs w:val="24"/>
              </w:rPr>
            </w:pPr>
            <w:r>
              <w:rPr>
                <w:rFonts w:ascii="Calibri" w:hAnsi="Calibri" w:cs="Calibri"/>
              </w:rPr>
              <w:t>Verifikator u svakom trenutku jest i ostaje odgovoran za angažiranje kompetentnih osoba koje ispunjavaju zahtjeve u pogledu kompetencija iz UAV-a.</w:t>
            </w: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269"/>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271"/>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268"/>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348"/>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268"/>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219"/>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598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103"/>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8"/>
                <w:szCs w:val="8"/>
              </w:rPr>
            </w:pPr>
          </w:p>
        </w:tc>
        <w:tc>
          <w:tcPr>
            <w:tcW w:w="598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5D25DF">
        <w:trPr>
          <w:trHeight w:val="138"/>
        </w:trPr>
        <w:tc>
          <w:tcPr>
            <w:tcW w:w="3140" w:type="dxa"/>
            <w:gridSpan w:val="3"/>
            <w:vMerge/>
            <w:tcBorders>
              <w:left w:val="single" w:sz="8" w:space="0" w:color="auto"/>
              <w:bottom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2"/>
                <w:szCs w:val="12"/>
              </w:rPr>
            </w:pPr>
          </w:p>
        </w:tc>
        <w:tc>
          <w:tcPr>
            <w:tcW w:w="5980" w:type="dxa"/>
            <w:gridSpan w:val="3"/>
            <w:vMerge/>
            <w:tcBorders>
              <w:left w:val="single" w:sz="8" w:space="0" w:color="auto"/>
              <w:bottom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54"/>
        </w:trPr>
        <w:tc>
          <w:tcPr>
            <w:tcW w:w="3140" w:type="dxa"/>
            <w:gridSpan w:val="3"/>
            <w:vMerge w:val="restart"/>
            <w:tcBorders>
              <w:top w:val="nil"/>
              <w:left w:val="single" w:sz="8" w:space="0" w:color="auto"/>
              <w:right w:val="single" w:sz="8" w:space="0" w:color="auto"/>
            </w:tcBorders>
          </w:tcPr>
          <w:p w:rsidR="005D25DF" w:rsidRPr="0000334B" w:rsidRDefault="00E5396E" w:rsidP="00E5396E">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Osobe s kojima se sklapa ugovor moraju potpisati pisani ugovor </w:t>
            </w:r>
          </w:p>
        </w:tc>
        <w:tc>
          <w:tcPr>
            <w:tcW w:w="8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rPr>
            </w:pPr>
          </w:p>
        </w:tc>
        <w:tc>
          <w:tcPr>
            <w:tcW w:w="5900" w:type="dxa"/>
            <w:gridSpan w:val="2"/>
            <w:vMerge w:val="restart"/>
            <w:tcBorders>
              <w:top w:val="nil"/>
              <w:left w:val="nil"/>
              <w:right w:val="single" w:sz="8" w:space="0" w:color="auto"/>
            </w:tcBorders>
          </w:tcPr>
          <w:p w:rsidR="005D25DF" w:rsidRPr="005D25DF" w:rsidRDefault="00E5396E" w:rsidP="005D25DF">
            <w:pPr>
              <w:widowControl w:val="0"/>
              <w:autoSpaceDE w:val="0"/>
              <w:autoSpaceDN w:val="0"/>
              <w:adjustRightInd w:val="0"/>
              <w:spacing w:after="0" w:line="240" w:lineRule="auto"/>
              <w:rPr>
                <w:rFonts w:cs="Times New Roman"/>
              </w:rPr>
            </w:pPr>
            <w:r>
              <w:rPr>
                <w:rFonts w:cs="Calibri"/>
              </w:rPr>
              <w:t>Ovaj ugovor sadrži</w:t>
            </w:r>
            <w:r w:rsidR="005D25DF" w:rsidRPr="005D25DF">
              <w:rPr>
                <w:rFonts w:cs="Calibri"/>
              </w:rPr>
              <w:t>:</w:t>
            </w:r>
          </w:p>
          <w:p w:rsidR="005D25DF" w:rsidRPr="00E5396E" w:rsidRDefault="00E5396E" w:rsidP="00E5396E">
            <w:pPr>
              <w:pStyle w:val="Odlomakpopisa"/>
              <w:widowControl w:val="0"/>
              <w:numPr>
                <w:ilvl w:val="0"/>
                <w:numId w:val="14"/>
              </w:numPr>
              <w:autoSpaceDE w:val="0"/>
              <w:autoSpaceDN w:val="0"/>
              <w:adjustRightInd w:val="0"/>
              <w:spacing w:after="0" w:line="240" w:lineRule="auto"/>
              <w:ind w:left="182" w:hanging="106"/>
              <w:rPr>
                <w:rFonts w:cs="Times New Roman"/>
              </w:rPr>
            </w:pPr>
            <w:r w:rsidRPr="00E5396E">
              <w:rPr>
                <w:rFonts w:cs="Calibri"/>
              </w:rPr>
              <w:t xml:space="preserve"> obvezu poštivanja politika i postupaka verifikatora</w:t>
            </w:r>
            <w:r w:rsidR="005D25DF" w:rsidRPr="00E5396E">
              <w:rPr>
                <w:rFonts w:cs="Calibri"/>
              </w:rPr>
              <w:t>;</w:t>
            </w:r>
          </w:p>
          <w:p w:rsidR="005D25DF" w:rsidRPr="005D25DF" w:rsidRDefault="00E5396E" w:rsidP="00E5396E">
            <w:pPr>
              <w:pStyle w:val="Odlomakpopisa"/>
              <w:widowControl w:val="0"/>
              <w:numPr>
                <w:ilvl w:val="0"/>
                <w:numId w:val="14"/>
              </w:numPr>
              <w:autoSpaceDE w:val="0"/>
              <w:autoSpaceDN w:val="0"/>
              <w:adjustRightInd w:val="0"/>
              <w:spacing w:after="0" w:line="240" w:lineRule="auto"/>
              <w:ind w:left="182" w:hanging="106"/>
              <w:rPr>
                <w:rFonts w:cs="Times New Roman"/>
              </w:rPr>
            </w:pPr>
            <w:r>
              <w:rPr>
                <w:rFonts w:cs="Wingdings"/>
              </w:rPr>
              <w:t xml:space="preserve"> </w:t>
            </w:r>
            <w:r>
              <w:rPr>
                <w:rFonts w:cs="Calibri"/>
              </w:rPr>
              <w:t>obvezu poštivanja zahtjeva o povjerljivosti i nepristranosti, kao i pokretanje pitanja koja se odnose na nepristranost i sukob interesa.</w:t>
            </w: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321"/>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19"/>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317"/>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E5396E">
        <w:trPr>
          <w:trHeight w:val="219"/>
        </w:trPr>
        <w:tc>
          <w:tcPr>
            <w:tcW w:w="3140" w:type="dxa"/>
            <w:gridSpan w:val="3"/>
            <w:vMerge/>
            <w:tcBorders>
              <w:left w:val="single" w:sz="8" w:space="0" w:color="auto"/>
              <w:bottom w:val="single" w:sz="4"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single" w:sz="4" w:space="0" w:color="auto"/>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5900" w:type="dxa"/>
            <w:gridSpan w:val="2"/>
            <w:vMerge/>
            <w:tcBorders>
              <w:left w:val="nil"/>
              <w:bottom w:val="single" w:sz="4" w:space="0" w:color="auto"/>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56"/>
        </w:trPr>
        <w:tc>
          <w:tcPr>
            <w:tcW w:w="3140" w:type="dxa"/>
            <w:gridSpan w:val="3"/>
            <w:vMerge w:val="restart"/>
            <w:tcBorders>
              <w:top w:val="nil"/>
              <w:left w:val="single" w:sz="8" w:space="0" w:color="auto"/>
              <w:right w:val="single" w:sz="8" w:space="0" w:color="auto"/>
            </w:tcBorders>
          </w:tcPr>
          <w:p w:rsidR="005D25DF" w:rsidRPr="0000334B" w:rsidRDefault="00E5396E" w:rsidP="00E5396E">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Verifikator može izdvojiti poslove za obavljanje određenih aktivnosti samo pod određenim uvjetima   </w:t>
            </w:r>
          </w:p>
        </w:tc>
        <w:tc>
          <w:tcPr>
            <w:tcW w:w="8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rPr>
            </w:pPr>
          </w:p>
        </w:tc>
        <w:tc>
          <w:tcPr>
            <w:tcW w:w="5900" w:type="dxa"/>
            <w:gridSpan w:val="2"/>
            <w:vMerge w:val="restart"/>
            <w:tcBorders>
              <w:top w:val="nil"/>
              <w:left w:val="nil"/>
              <w:right w:val="single" w:sz="8" w:space="0" w:color="auto"/>
            </w:tcBorders>
          </w:tcPr>
          <w:p w:rsidR="005D25DF" w:rsidRPr="005D25DF" w:rsidRDefault="00E5396E" w:rsidP="005D25DF">
            <w:pPr>
              <w:widowControl w:val="0"/>
              <w:autoSpaceDE w:val="0"/>
              <w:autoSpaceDN w:val="0"/>
              <w:adjustRightInd w:val="0"/>
              <w:spacing w:after="0" w:line="240" w:lineRule="auto"/>
              <w:rPr>
                <w:rFonts w:cs="Times New Roman"/>
              </w:rPr>
            </w:pPr>
            <w:r>
              <w:rPr>
                <w:rFonts w:cs="Calibri"/>
              </w:rPr>
              <w:t>Uvjeti za izdavanje poslova</w:t>
            </w:r>
            <w:r w:rsidR="005D25DF" w:rsidRPr="005D25DF">
              <w:rPr>
                <w:rFonts w:cs="Calibri"/>
              </w:rPr>
              <w:t>:</w:t>
            </w:r>
          </w:p>
          <w:p w:rsidR="005D25DF" w:rsidRPr="00E5396E" w:rsidRDefault="005D25DF" w:rsidP="00E5396E">
            <w:pPr>
              <w:pStyle w:val="Odlomakpopisa"/>
              <w:widowControl w:val="0"/>
              <w:numPr>
                <w:ilvl w:val="0"/>
                <w:numId w:val="15"/>
              </w:numPr>
              <w:autoSpaceDE w:val="0"/>
              <w:autoSpaceDN w:val="0"/>
              <w:adjustRightInd w:val="0"/>
              <w:spacing w:after="0" w:line="240" w:lineRule="auto"/>
              <w:ind w:left="182" w:hanging="106"/>
              <w:rPr>
                <w:rFonts w:cs="Times New Roman"/>
              </w:rPr>
            </w:pPr>
            <w:r w:rsidRPr="00E5396E">
              <w:rPr>
                <w:rFonts w:cs="Calibri"/>
              </w:rPr>
              <w:t xml:space="preserve"> </w:t>
            </w:r>
            <w:r w:rsidR="00E5396E" w:rsidRPr="00E5396E">
              <w:rPr>
                <w:rFonts w:cs="Calibri"/>
              </w:rPr>
              <w:t>izdvajanje poslova nije dozvoljeno za provođenje neovisnog pregleda i objavu verifikacijskog</w:t>
            </w:r>
            <w:r w:rsidR="00E5396E">
              <w:rPr>
                <w:rFonts w:cs="Calibri"/>
              </w:rPr>
              <w:t xml:space="preserve"> izvješća</w:t>
            </w:r>
            <w:r w:rsidRPr="00E5396E">
              <w:rPr>
                <w:rFonts w:cs="Calibri"/>
              </w:rPr>
              <w:t>;</w:t>
            </w:r>
          </w:p>
          <w:p w:rsidR="005D25DF" w:rsidRPr="00974895" w:rsidRDefault="00974895" w:rsidP="00E5396E">
            <w:pPr>
              <w:pStyle w:val="Odlomakpopisa"/>
              <w:widowControl w:val="0"/>
              <w:numPr>
                <w:ilvl w:val="0"/>
                <w:numId w:val="15"/>
              </w:numPr>
              <w:autoSpaceDE w:val="0"/>
              <w:autoSpaceDN w:val="0"/>
              <w:adjustRightInd w:val="0"/>
              <w:spacing w:after="0" w:line="240" w:lineRule="auto"/>
              <w:ind w:left="182" w:hanging="106"/>
              <w:rPr>
                <w:rFonts w:cs="Times New Roman"/>
              </w:rPr>
            </w:pPr>
            <w:r w:rsidRPr="00974895">
              <w:rPr>
                <w:rFonts w:cs="Calibri"/>
              </w:rPr>
              <w:t xml:space="preserve"> v</w:t>
            </w:r>
            <w:r w:rsidR="00E5396E" w:rsidRPr="00974895">
              <w:rPr>
                <w:rFonts w:cs="Calibri"/>
              </w:rPr>
              <w:t>erifikator zadržava kontrolu</w:t>
            </w:r>
            <w:r w:rsidRPr="00974895">
              <w:rPr>
                <w:rFonts w:cs="Calibri"/>
              </w:rPr>
              <w:t xml:space="preserve"> i punu odgovornost za rad tijela kojemu je povjeren izdvojeni </w:t>
            </w:r>
            <w:r w:rsidR="00E5396E" w:rsidRPr="00974895">
              <w:rPr>
                <w:rFonts w:cs="Calibri"/>
              </w:rPr>
              <w:t xml:space="preserve"> </w:t>
            </w:r>
            <w:r w:rsidRPr="00974895">
              <w:rPr>
                <w:rFonts w:cs="Calibri"/>
              </w:rPr>
              <w:t>posao</w:t>
            </w:r>
            <w:r w:rsidR="005D25DF" w:rsidRPr="00974895">
              <w:rPr>
                <w:rFonts w:cs="Calibri"/>
              </w:rPr>
              <w:t>;</w:t>
            </w:r>
          </w:p>
          <w:p w:rsidR="00974895" w:rsidRPr="005D25DF" w:rsidRDefault="005D25DF" w:rsidP="00974895">
            <w:pPr>
              <w:pStyle w:val="Odlomakpopisa"/>
              <w:widowControl w:val="0"/>
              <w:numPr>
                <w:ilvl w:val="0"/>
                <w:numId w:val="15"/>
              </w:numPr>
              <w:autoSpaceDE w:val="0"/>
              <w:autoSpaceDN w:val="0"/>
              <w:adjustRightInd w:val="0"/>
              <w:spacing w:after="0" w:line="240" w:lineRule="auto"/>
              <w:ind w:left="182" w:hanging="106"/>
              <w:rPr>
                <w:rFonts w:cs="Calibri"/>
              </w:rPr>
            </w:pPr>
            <w:r w:rsidRPr="005D25DF">
              <w:rPr>
                <w:rFonts w:cs="Calibri"/>
              </w:rPr>
              <w:t xml:space="preserve"> </w:t>
            </w:r>
            <w:r w:rsidR="00974895">
              <w:rPr>
                <w:rFonts w:cs="Calibri"/>
              </w:rPr>
              <w:t>tijelo</w:t>
            </w:r>
            <w:r w:rsidR="00974895" w:rsidRPr="00974895">
              <w:rPr>
                <w:rFonts w:cs="Calibri"/>
              </w:rPr>
              <w:t xml:space="preserve"> kojemu je povjeren izdvojeni  posao </w:t>
            </w:r>
            <w:r w:rsidR="00974895">
              <w:rPr>
                <w:rFonts w:cs="Calibri"/>
              </w:rPr>
              <w:t xml:space="preserve">mora dostaviti neovisne dokaze o tome da ispunjava mjerodavne zahtjeve UAV-a; </w:t>
            </w:r>
          </w:p>
          <w:p w:rsidR="005D25DF" w:rsidRPr="00055133" w:rsidRDefault="00E5396E" w:rsidP="005D25DF">
            <w:pPr>
              <w:pStyle w:val="Odlomakpopisa"/>
              <w:widowControl w:val="0"/>
              <w:numPr>
                <w:ilvl w:val="0"/>
                <w:numId w:val="15"/>
              </w:numPr>
              <w:autoSpaceDE w:val="0"/>
              <w:autoSpaceDN w:val="0"/>
              <w:adjustRightInd w:val="0"/>
              <w:spacing w:after="0" w:line="240" w:lineRule="auto"/>
              <w:ind w:left="182" w:hanging="106"/>
              <w:rPr>
                <w:rFonts w:cs="Times New Roman"/>
              </w:rPr>
            </w:pPr>
            <w:r>
              <w:rPr>
                <w:rFonts w:cs="Wingdings"/>
                <w:vertAlign w:val="superscript"/>
              </w:rPr>
              <w:t xml:space="preserve"> </w:t>
            </w:r>
            <w:r w:rsidR="00974895">
              <w:rPr>
                <w:rFonts w:cs="Calibri"/>
              </w:rPr>
              <w:t>operate</w:t>
            </w:r>
            <w:r w:rsidR="005D25DF" w:rsidRPr="005D25DF">
              <w:rPr>
                <w:rFonts w:cs="Calibri"/>
              </w:rPr>
              <w:t xml:space="preserve">r </w:t>
            </w:r>
            <w:r w:rsidR="00055133">
              <w:rPr>
                <w:rFonts w:cs="Calibri"/>
              </w:rPr>
              <w:t xml:space="preserve">mora prihvatiti izdvajanje poslova za </w:t>
            </w:r>
            <w:r w:rsidR="00974895">
              <w:rPr>
                <w:rFonts w:cs="Calibri"/>
              </w:rPr>
              <w:t>provođenje aktivnosti</w:t>
            </w:r>
            <w:r w:rsidR="005D25DF" w:rsidRPr="005D25DF">
              <w:rPr>
                <w:rFonts w:cs="Calibri"/>
              </w:rPr>
              <w:t>;</w:t>
            </w:r>
          </w:p>
          <w:p w:rsidR="005D25DF" w:rsidRPr="00055133" w:rsidRDefault="00E5396E" w:rsidP="00055133">
            <w:pPr>
              <w:pStyle w:val="Odlomakpopisa"/>
              <w:widowControl w:val="0"/>
              <w:numPr>
                <w:ilvl w:val="0"/>
                <w:numId w:val="15"/>
              </w:numPr>
              <w:autoSpaceDE w:val="0"/>
              <w:autoSpaceDN w:val="0"/>
              <w:adjustRightInd w:val="0"/>
              <w:spacing w:after="0" w:line="240" w:lineRule="auto"/>
              <w:ind w:left="182" w:hanging="106"/>
              <w:rPr>
                <w:rFonts w:cs="Times New Roman"/>
              </w:rPr>
            </w:pPr>
            <w:r w:rsidRPr="00055133">
              <w:rPr>
                <w:rFonts w:cs="Wingdings"/>
                <w:vertAlign w:val="superscript"/>
              </w:rPr>
              <w:t xml:space="preserve"> </w:t>
            </w:r>
            <w:r w:rsidR="00974895" w:rsidRPr="00055133">
              <w:rPr>
                <w:rFonts w:cs="Calibri"/>
              </w:rPr>
              <w:t>v</w:t>
            </w:r>
            <w:r w:rsidR="005D25DF" w:rsidRPr="00055133">
              <w:rPr>
                <w:rFonts w:cs="Calibri"/>
              </w:rPr>
              <w:t>erifi</w:t>
            </w:r>
            <w:r w:rsidR="00974895" w:rsidRPr="00055133">
              <w:rPr>
                <w:rFonts w:cs="Calibri"/>
              </w:rPr>
              <w:t xml:space="preserve">kator </w:t>
            </w:r>
            <w:r w:rsidR="00DE410F" w:rsidRPr="00055133">
              <w:rPr>
                <w:rFonts w:cs="Calibri"/>
              </w:rPr>
              <w:t xml:space="preserve">i vanjsko tijelo kojemu je povaren posao trebaju potpisati propisno dokumentirani ugovor na kojemu se temelje   ti zahtjevi  i koji </w:t>
            </w:r>
            <w:r w:rsidR="000D1947" w:rsidRPr="00055133">
              <w:rPr>
                <w:rFonts w:cs="Calibri"/>
              </w:rPr>
              <w:t>jasno navodi</w:t>
            </w:r>
            <w:r w:rsidR="00DE410F" w:rsidRPr="00055133">
              <w:rPr>
                <w:rFonts w:cs="Calibri"/>
              </w:rPr>
              <w:t xml:space="preserve"> raspodjel</w:t>
            </w:r>
            <w:r w:rsidR="000D1947" w:rsidRPr="00055133">
              <w:rPr>
                <w:rFonts w:cs="Calibri"/>
              </w:rPr>
              <w:t>u</w:t>
            </w:r>
            <w:r w:rsidR="00DE410F" w:rsidRPr="00055133">
              <w:rPr>
                <w:rFonts w:cs="Calibri"/>
              </w:rPr>
              <w:t xml:space="preserve"> i opseg povjerenih poslova</w:t>
            </w:r>
            <w:r w:rsidR="005D25DF" w:rsidRPr="00055133">
              <w:rPr>
                <w:rFonts w:cs="Calibri"/>
              </w:rPr>
              <w:t>.</w:t>
            </w: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317"/>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19"/>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321"/>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19"/>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317"/>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19"/>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317"/>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4"/>
                <w:szCs w:val="24"/>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68"/>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3"/>
                <w:szCs w:val="23"/>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19"/>
        </w:trPr>
        <w:tc>
          <w:tcPr>
            <w:tcW w:w="3140" w:type="dxa"/>
            <w:gridSpan w:val="3"/>
            <w:vMerge/>
            <w:tcBorders>
              <w:left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19"/>
                <w:szCs w:val="19"/>
              </w:rPr>
            </w:pPr>
          </w:p>
        </w:tc>
        <w:tc>
          <w:tcPr>
            <w:tcW w:w="5900" w:type="dxa"/>
            <w:gridSpan w:val="2"/>
            <w:vMerge/>
            <w:tcBorders>
              <w:left w:val="nil"/>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r w:rsidR="005D25DF" w:rsidRPr="0000334B" w:rsidTr="00273952">
        <w:trPr>
          <w:trHeight w:val="274"/>
        </w:trPr>
        <w:tc>
          <w:tcPr>
            <w:tcW w:w="3140" w:type="dxa"/>
            <w:gridSpan w:val="3"/>
            <w:vMerge/>
            <w:tcBorders>
              <w:left w:val="single" w:sz="8" w:space="0" w:color="auto"/>
              <w:bottom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single" w:sz="8" w:space="0" w:color="auto"/>
              <w:bottom w:val="single" w:sz="8" w:space="0" w:color="auto"/>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3"/>
                <w:szCs w:val="23"/>
              </w:rPr>
            </w:pPr>
          </w:p>
        </w:tc>
        <w:tc>
          <w:tcPr>
            <w:tcW w:w="5900" w:type="dxa"/>
            <w:gridSpan w:val="2"/>
            <w:vMerge/>
            <w:tcBorders>
              <w:left w:val="nil"/>
              <w:bottom w:val="single" w:sz="8" w:space="0" w:color="auto"/>
              <w:right w:val="single" w:sz="8" w:space="0" w:color="auto"/>
            </w:tcBorders>
          </w:tcPr>
          <w:p w:rsidR="005D25DF" w:rsidRPr="0000334B" w:rsidRDefault="005D25DF" w:rsidP="005D25DF">
            <w:pPr>
              <w:widowControl w:val="0"/>
              <w:autoSpaceDE w:val="0"/>
              <w:autoSpaceDN w:val="0"/>
              <w:adjustRightInd w:val="0"/>
              <w:spacing w:after="0" w:line="240" w:lineRule="auto"/>
              <w:ind w:left="180"/>
              <w:rPr>
                <w:rFonts w:ascii="Times New Roman" w:hAnsi="Times New Roman" w:cs="Times New Roman"/>
                <w:sz w:val="24"/>
                <w:szCs w:val="24"/>
              </w:rPr>
            </w:pPr>
          </w:p>
        </w:tc>
        <w:tc>
          <w:tcPr>
            <w:tcW w:w="30" w:type="dxa"/>
            <w:tcBorders>
              <w:top w:val="nil"/>
              <w:left w:val="nil"/>
              <w:bottom w:val="nil"/>
              <w:right w:val="nil"/>
            </w:tcBorders>
          </w:tcPr>
          <w:p w:rsidR="005D25DF" w:rsidRPr="0000334B" w:rsidRDefault="005D25DF" w:rsidP="005D25DF">
            <w:pPr>
              <w:widowControl w:val="0"/>
              <w:autoSpaceDE w:val="0"/>
              <w:autoSpaceDN w:val="0"/>
              <w:adjustRightInd w:val="0"/>
              <w:spacing w:after="0" w:line="240" w:lineRule="auto"/>
              <w:rPr>
                <w:rFonts w:ascii="Times New Roman" w:hAnsi="Times New Roman" w:cs="Times New Roman"/>
                <w:sz w:val="2"/>
                <w:szCs w:val="2"/>
              </w:rPr>
            </w:pPr>
          </w:p>
        </w:tc>
      </w:tr>
    </w:tbl>
    <w:p w:rsidR="005D25DF" w:rsidRDefault="005D25DF">
      <w:pPr>
        <w:widowControl w:val="0"/>
        <w:autoSpaceDE w:val="0"/>
        <w:autoSpaceDN w:val="0"/>
        <w:adjustRightInd w:val="0"/>
        <w:spacing w:after="0" w:line="300" w:lineRule="exact"/>
        <w:rPr>
          <w:rFonts w:ascii="Times New Roman" w:hAnsi="Times New Roman" w:cs="Times New Roman"/>
          <w:sz w:val="24"/>
          <w:szCs w:val="24"/>
        </w:rPr>
      </w:pPr>
    </w:p>
    <w:p w:rsidR="00DE410F" w:rsidRDefault="00DE410F">
      <w:pPr>
        <w:widowControl w:val="0"/>
        <w:autoSpaceDE w:val="0"/>
        <w:autoSpaceDN w:val="0"/>
        <w:adjustRightInd w:val="0"/>
        <w:spacing w:after="0" w:line="300" w:lineRule="exact"/>
        <w:rPr>
          <w:rFonts w:ascii="Times New Roman" w:hAnsi="Times New Roman" w:cs="Times New Roman"/>
          <w:sz w:val="24"/>
          <w:szCs w:val="24"/>
        </w:rPr>
      </w:pPr>
    </w:p>
    <w:tbl>
      <w:tblPr>
        <w:tblStyle w:val="Reetkatablice"/>
        <w:tblW w:w="9180" w:type="dxa"/>
        <w:tblLook w:val="04A0" w:firstRow="1" w:lastRow="0" w:firstColumn="1" w:lastColumn="0" w:noHBand="0" w:noVBand="1"/>
      </w:tblPr>
      <w:tblGrid>
        <w:gridCol w:w="7621"/>
        <w:gridCol w:w="1559"/>
      </w:tblGrid>
      <w:tr w:rsidR="00DE410F" w:rsidTr="00DE410F">
        <w:tc>
          <w:tcPr>
            <w:tcW w:w="7621" w:type="dxa"/>
          </w:tcPr>
          <w:p w:rsidR="00DE410F" w:rsidRPr="00783432" w:rsidRDefault="00DE410F" w:rsidP="00DE410F">
            <w:pPr>
              <w:widowControl w:val="0"/>
              <w:autoSpaceDE w:val="0"/>
              <w:autoSpaceDN w:val="0"/>
              <w:adjustRightInd w:val="0"/>
              <w:ind w:left="100"/>
              <w:rPr>
                <w:rFonts w:ascii="Times New Roman" w:hAnsi="Times New Roman" w:cs="Times New Roman"/>
                <w:szCs w:val="24"/>
              </w:rPr>
            </w:pPr>
            <w:r w:rsidRPr="00783432">
              <w:rPr>
                <w:rFonts w:ascii="Calibri" w:hAnsi="Calibri" w:cs="Calibri"/>
                <w:b/>
                <w:bCs/>
                <w:szCs w:val="24"/>
              </w:rPr>
              <w:t>Za verifikatore pojedince treba napomenuti sljedeće:</w:t>
            </w:r>
          </w:p>
          <w:p w:rsidR="00DE410F" w:rsidRPr="00783432" w:rsidRDefault="00DE410F" w:rsidP="00DE410F">
            <w:pPr>
              <w:widowControl w:val="0"/>
              <w:autoSpaceDE w:val="0"/>
              <w:autoSpaceDN w:val="0"/>
              <w:adjustRightInd w:val="0"/>
              <w:spacing w:line="52" w:lineRule="exact"/>
              <w:rPr>
                <w:rFonts w:ascii="Times New Roman" w:hAnsi="Times New Roman" w:cs="Times New Roman"/>
                <w:szCs w:val="24"/>
              </w:rPr>
            </w:pPr>
          </w:p>
          <w:p w:rsidR="00DE410F" w:rsidRDefault="00DE410F" w:rsidP="00DE410F">
            <w:pPr>
              <w:widowControl w:val="0"/>
              <w:overflowPunct w:val="0"/>
              <w:autoSpaceDE w:val="0"/>
              <w:autoSpaceDN w:val="0"/>
              <w:adjustRightInd w:val="0"/>
              <w:ind w:left="100" w:right="175"/>
              <w:jc w:val="both"/>
              <w:rPr>
                <w:rFonts w:ascii="Times New Roman" w:hAnsi="Times New Roman" w:cs="Times New Roman"/>
                <w:sz w:val="24"/>
                <w:szCs w:val="24"/>
              </w:rPr>
            </w:pPr>
            <w:r w:rsidRPr="00783432">
              <w:rPr>
                <w:rFonts w:ascii="Calibri" w:hAnsi="Calibri" w:cs="Calibri"/>
                <w:szCs w:val="24"/>
              </w:rPr>
              <w:t>Budući da ugovaranje provođenja verifikacijskih aktivnosti s pojedincima ne predstavlja izdvajanje poslova, verifikatoru pojedincu dozvoljeno je  angažirati drugu kvalificiranu osobu za provođenje neovisnog pregleda u njegovo ime. Članak 25. stavak 2. UAV-a sprečava verifikatora pojedinca da obavlja i verifikaciju i neovisni pregled</w:t>
            </w:r>
            <w:r w:rsidRPr="00783432">
              <w:rPr>
                <w:noProof/>
                <w:sz w:val="20"/>
                <w:lang w:val="en-GB" w:eastAsia="en-GB"/>
              </w:rPr>
              <w:drawing>
                <wp:anchor distT="0" distB="0" distL="114300" distR="114300" simplePos="0" relativeHeight="251725824" behindDoc="1" locked="0" layoutInCell="0" allowOverlap="1" wp14:anchorId="6A92C027" wp14:editId="1AE29839">
                  <wp:simplePos x="0" y="0"/>
                  <wp:positionH relativeFrom="column">
                    <wp:posOffset>4888230</wp:posOffset>
                  </wp:positionH>
                  <wp:positionV relativeFrom="paragraph">
                    <wp:posOffset>46355</wp:posOffset>
                  </wp:positionV>
                  <wp:extent cx="802640" cy="676275"/>
                  <wp:effectExtent l="0" t="0" r="0" b="9525"/>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2640" cy="676275"/>
                          </a:xfrm>
                          <a:prstGeom prst="rect">
                            <a:avLst/>
                          </a:prstGeom>
                          <a:noFill/>
                        </pic:spPr>
                      </pic:pic>
                    </a:graphicData>
                  </a:graphic>
                  <wp14:sizeRelH relativeFrom="page">
                    <wp14:pctWidth>0</wp14:pctWidth>
                  </wp14:sizeRelH>
                  <wp14:sizeRelV relativeFrom="page">
                    <wp14:pctHeight>0</wp14:pctHeight>
                  </wp14:sizeRelV>
                </wp:anchor>
              </w:drawing>
            </w:r>
            <w:r w:rsidRPr="00783432">
              <w:rPr>
                <w:rFonts w:ascii="Calibri" w:hAnsi="Calibri" w:cs="Calibri"/>
                <w:szCs w:val="24"/>
              </w:rPr>
              <w:t>.</w:t>
            </w:r>
          </w:p>
        </w:tc>
        <w:tc>
          <w:tcPr>
            <w:tcW w:w="1559" w:type="dxa"/>
          </w:tcPr>
          <w:p w:rsidR="00DE410F" w:rsidRDefault="00DE410F">
            <w:pPr>
              <w:widowControl w:val="0"/>
              <w:autoSpaceDE w:val="0"/>
              <w:autoSpaceDN w:val="0"/>
              <w:adjustRightInd w:val="0"/>
              <w:spacing w:line="300" w:lineRule="exact"/>
              <w:rPr>
                <w:rFonts w:ascii="Times New Roman" w:hAnsi="Times New Roman" w:cs="Times New Roman"/>
                <w:sz w:val="24"/>
                <w:szCs w:val="24"/>
              </w:rPr>
            </w:pPr>
          </w:p>
        </w:tc>
      </w:tr>
    </w:tbl>
    <w:p w:rsidR="00907B29" w:rsidRPr="0000334B" w:rsidRDefault="00907B29">
      <w:pPr>
        <w:widowControl w:val="0"/>
        <w:autoSpaceDE w:val="0"/>
        <w:autoSpaceDN w:val="0"/>
        <w:adjustRightInd w:val="0"/>
        <w:spacing w:after="0" w:line="300" w:lineRule="exact"/>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0D1947" w:rsidP="00DE410F">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65760" behindDoc="0" locked="0" layoutInCell="1" allowOverlap="1" wp14:anchorId="06BCB2EB" wp14:editId="1028A45C">
                <wp:simplePos x="0" y="0"/>
                <wp:positionH relativeFrom="column">
                  <wp:posOffset>-11430</wp:posOffset>
                </wp:positionH>
                <wp:positionV relativeFrom="paragraph">
                  <wp:posOffset>34925</wp:posOffset>
                </wp:positionV>
                <wp:extent cx="558800" cy="559435"/>
                <wp:effectExtent l="0" t="0" r="0" b="0"/>
                <wp:wrapNone/>
                <wp:docPr id="3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559435"/>
                        </a:xfrm>
                        <a:prstGeom prst="rect">
                          <a:avLst/>
                        </a:prstGeom>
                        <a:solidFill>
                          <a:srgbClr val="FFFFFF"/>
                        </a:solidFill>
                        <a:ln w="9525">
                          <a:noFill/>
                          <a:miter lim="800000"/>
                          <a:headEnd/>
                          <a:tailEnd/>
                        </a:ln>
                      </wps:spPr>
                      <wps:txbx>
                        <w:txbxContent>
                          <w:p w:rsidR="00D81035" w:rsidRDefault="00D81035" w:rsidP="00E5396E">
                            <w:pPr>
                              <w:spacing w:after="0" w:line="240" w:lineRule="auto"/>
                              <w:rPr>
                                <w:b/>
                                <w:sz w:val="18"/>
                              </w:rPr>
                            </w:pPr>
                            <w:r>
                              <w:rPr>
                                <w:b/>
                                <w:sz w:val="18"/>
                              </w:rPr>
                              <w:t>Čl. 42.</w:t>
                            </w:r>
                          </w:p>
                          <w:p w:rsidR="00D81035" w:rsidRDefault="00D81035" w:rsidP="00E5396E">
                            <w:pPr>
                              <w:spacing w:after="0" w:line="240" w:lineRule="auto"/>
                              <w:rPr>
                                <w:b/>
                                <w:sz w:val="18"/>
                              </w:rPr>
                            </w:pPr>
                            <w:r>
                              <w:rPr>
                                <w:b/>
                                <w:sz w:val="18"/>
                              </w:rPr>
                              <w:t>st. 5.</w:t>
                            </w:r>
                          </w:p>
                          <w:p w:rsidR="00D81035" w:rsidRPr="00DD5423" w:rsidRDefault="00D81035" w:rsidP="00E5396E">
                            <w:pPr>
                              <w:spacing w:after="0" w:line="240" w:lineRule="auto"/>
                              <w:rPr>
                                <w:b/>
                                <w:sz w:val="18"/>
                              </w:rPr>
                            </w:pPr>
                            <w:r>
                              <w:rPr>
                                <w:b/>
                                <w:sz w:val="18"/>
                              </w:rPr>
                              <w:t xml:space="preserve">UAV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pt;margin-top:2.75pt;width:44pt;height:44.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" stroked="f">
                <v:textbox>
                  <w:txbxContent>
                    <w:p w:rsidR="00D81035" w:rsidRDefault="00D81035" w:rsidP="00E5396E">
                      <w:pPr>
                        <w:spacing w:after="0" w:line="240" w:lineRule="auto"/>
                        <w:rPr>
                          <w:b/>
                          <w:sz w:val="18"/>
                        </w:rPr>
                      </w:pPr>
                      <w:r>
                        <w:rPr>
                          <w:b/>
                          <w:sz w:val="18"/>
                        </w:rPr>
                        <w:t>Čl. 42.</w:t>
                      </w:r>
                    </w:p>
                    <w:p w:rsidR="00D81035" w:rsidRDefault="00D81035" w:rsidP="00E5396E">
                      <w:pPr>
                        <w:spacing w:after="0" w:line="240" w:lineRule="auto"/>
                        <w:rPr>
                          <w:b/>
                          <w:sz w:val="18"/>
                        </w:rPr>
                      </w:pPr>
                      <w:r>
                        <w:rPr>
                          <w:b/>
                          <w:sz w:val="18"/>
                        </w:rPr>
                        <w:t>st. 5.</w:t>
                      </w:r>
                    </w:p>
                    <w:p w:rsidR="00D81035" w:rsidRPr="00DD5423" w:rsidRDefault="00D81035" w:rsidP="00E5396E">
                      <w:pPr>
                        <w:spacing w:after="0" w:line="240" w:lineRule="auto"/>
                        <w:rPr>
                          <w:b/>
                          <w:sz w:val="18"/>
                        </w:rPr>
                      </w:pPr>
                      <w:r>
                        <w:rPr>
                          <w:b/>
                          <w:sz w:val="18"/>
                        </w:rPr>
                        <w:t xml:space="preserve">UAV  </w:t>
                      </w:r>
                    </w:p>
                  </w:txbxContent>
                </v:textbox>
              </v:shape>
            </w:pict>
          </mc:Fallback>
        </mc:AlternateContent>
      </w: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0D1947" w:rsidP="00DE410F">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67808" behindDoc="0" locked="0" layoutInCell="1" allowOverlap="1" wp14:anchorId="1D53FF27" wp14:editId="3A703324">
                <wp:simplePos x="0" y="0"/>
                <wp:positionH relativeFrom="column">
                  <wp:posOffset>43180</wp:posOffset>
                </wp:positionH>
                <wp:positionV relativeFrom="paragraph">
                  <wp:posOffset>2477770</wp:posOffset>
                </wp:positionV>
                <wp:extent cx="558800" cy="559435"/>
                <wp:effectExtent l="0" t="0" r="0" b="0"/>
                <wp:wrapNone/>
                <wp:docPr id="3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559435"/>
                        </a:xfrm>
                        <a:prstGeom prst="rect">
                          <a:avLst/>
                        </a:prstGeom>
                        <a:solidFill>
                          <a:srgbClr val="FFFFFF"/>
                        </a:solidFill>
                        <a:ln w="9525">
                          <a:noFill/>
                          <a:miter lim="800000"/>
                          <a:headEnd/>
                          <a:tailEnd/>
                        </a:ln>
                      </wps:spPr>
                      <wps:txbx>
                        <w:txbxContent>
                          <w:p w:rsidR="00D81035" w:rsidRDefault="00D81035" w:rsidP="00E5396E">
                            <w:pPr>
                              <w:spacing w:after="0" w:line="240" w:lineRule="auto"/>
                              <w:rPr>
                                <w:b/>
                                <w:sz w:val="18"/>
                              </w:rPr>
                            </w:pPr>
                            <w:r>
                              <w:rPr>
                                <w:b/>
                                <w:sz w:val="18"/>
                              </w:rPr>
                              <w:t>Čl. 42.</w:t>
                            </w:r>
                          </w:p>
                          <w:p w:rsidR="00D81035" w:rsidRDefault="00D81035" w:rsidP="00E5396E">
                            <w:pPr>
                              <w:spacing w:after="0" w:line="240" w:lineRule="auto"/>
                              <w:rPr>
                                <w:b/>
                                <w:sz w:val="18"/>
                              </w:rPr>
                            </w:pPr>
                            <w:r>
                              <w:rPr>
                                <w:b/>
                                <w:sz w:val="18"/>
                              </w:rPr>
                              <w:t>st. 5.</w:t>
                            </w:r>
                          </w:p>
                          <w:p w:rsidR="00D81035" w:rsidRPr="00DD5423" w:rsidRDefault="00D81035" w:rsidP="00E5396E">
                            <w:pPr>
                              <w:spacing w:after="0" w:line="240" w:lineRule="auto"/>
                              <w:rPr>
                                <w:b/>
                                <w:sz w:val="18"/>
                              </w:rPr>
                            </w:pPr>
                            <w:r>
                              <w:rPr>
                                <w:b/>
                                <w:sz w:val="18"/>
                              </w:rPr>
                              <w:t xml:space="preserve">UAV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4pt;margin-top:195.1pt;width:44pt;height:44.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" stroked="f">
                <v:textbox>
                  <w:txbxContent>
                    <w:p w:rsidR="00D81035" w:rsidRDefault="00D81035" w:rsidP="00E5396E">
                      <w:pPr>
                        <w:spacing w:after="0" w:line="240" w:lineRule="auto"/>
                        <w:rPr>
                          <w:b/>
                          <w:sz w:val="18"/>
                        </w:rPr>
                      </w:pPr>
                      <w:r>
                        <w:rPr>
                          <w:b/>
                          <w:sz w:val="18"/>
                        </w:rPr>
                        <w:t>Čl. 42.</w:t>
                      </w:r>
                    </w:p>
                    <w:p w:rsidR="00D81035" w:rsidRDefault="00D81035" w:rsidP="00E5396E">
                      <w:pPr>
                        <w:spacing w:after="0" w:line="240" w:lineRule="auto"/>
                        <w:rPr>
                          <w:b/>
                          <w:sz w:val="18"/>
                        </w:rPr>
                      </w:pPr>
                      <w:r>
                        <w:rPr>
                          <w:b/>
                          <w:sz w:val="18"/>
                        </w:rPr>
                        <w:t>st. 5.</w:t>
                      </w:r>
                    </w:p>
                    <w:p w:rsidR="00D81035" w:rsidRPr="00DD5423" w:rsidRDefault="00D81035" w:rsidP="00E5396E">
                      <w:pPr>
                        <w:spacing w:after="0" w:line="240" w:lineRule="auto"/>
                        <w:rPr>
                          <w:b/>
                          <w:sz w:val="18"/>
                        </w:rPr>
                      </w:pPr>
                      <w:r>
                        <w:rPr>
                          <w:b/>
                          <w:sz w:val="18"/>
                        </w:rPr>
                        <w:t xml:space="preserve">UAV  </w:t>
                      </w:r>
                    </w:p>
                  </w:txbxContent>
                </v:textbox>
              </v:shape>
            </w:pict>
          </mc:Fallback>
        </mc:AlternateContent>
      </w:r>
      <w:r w:rsidR="00E5396E">
        <w:rPr>
          <w:rFonts w:ascii="Times New Roman" w:hAnsi="Times New Roman" w:cs="Times New Roman"/>
          <w:sz w:val="24"/>
          <w:szCs w:val="24"/>
        </w:rPr>
        <w:t xml:space="preserve"> </w:t>
      </w:r>
    </w:p>
    <w:p w:rsidR="00907B29" w:rsidRPr="0000334B" w:rsidRDefault="00907B29" w:rsidP="00DE410F">
      <w:pPr>
        <w:widowControl w:val="0"/>
        <w:autoSpaceDE w:val="0"/>
        <w:autoSpaceDN w:val="0"/>
        <w:adjustRightInd w:val="0"/>
        <w:spacing w:after="0" w:line="240" w:lineRule="auto"/>
        <w:rPr>
          <w:rFonts w:ascii="Times New Roman" w:hAnsi="Times New Roman" w:cs="Times New Roman"/>
          <w:sz w:val="24"/>
          <w:szCs w:val="24"/>
        </w:rPr>
        <w:sectPr w:rsidR="00907B29" w:rsidRPr="0000334B">
          <w:pgSz w:w="11900" w:h="16840"/>
          <w:pgMar w:top="1413" w:right="280" w:bottom="715" w:left="1420" w:header="720" w:footer="720" w:gutter="0"/>
          <w:cols w:num="2" w:space="200" w:equalWidth="0">
            <w:col w:w="9100" w:space="200"/>
            <w:col w:w="900"/>
          </w:cols>
          <w:noEndnote/>
        </w:sect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561FB0">
      <w:pPr>
        <w:widowControl w:val="0"/>
        <w:autoSpaceDE w:val="0"/>
        <w:autoSpaceDN w:val="0"/>
        <w:adjustRightInd w:val="0"/>
        <w:spacing w:after="0" w:line="20" w:lineRule="exact"/>
        <w:rPr>
          <w:rFonts w:ascii="Times New Roman" w:hAnsi="Times New Roman" w:cs="Times New Roman"/>
          <w:sz w:val="24"/>
          <w:szCs w:val="24"/>
        </w:rPr>
        <w:sectPr w:rsidR="00907B29" w:rsidRPr="0000334B">
          <w:type w:val="continuous"/>
          <w:pgSz w:w="11900" w:h="16840"/>
          <w:pgMar w:top="1413" w:right="1420" w:bottom="715" w:left="10360" w:header="720" w:footer="720" w:gutter="0"/>
          <w:cols w:space="200" w:equalWidth="0">
            <w:col w:w="120" w:space="200"/>
          </w:cols>
          <w:noEndnote/>
        </w:sectPr>
      </w:pPr>
      <w:r>
        <w:rPr>
          <w:rFonts w:ascii="Times New Roman" w:hAnsi="Times New Roman" w:cs="Times New Roman"/>
          <w:sz w:val="24"/>
          <w:szCs w:val="24"/>
        </w:rPr>
        <w:t xml:space="preserve"> </w:t>
      </w:r>
    </w:p>
    <w:bookmarkStart w:id="8" w:name="page9"/>
    <w:bookmarkEnd w:id="8"/>
    <w:p w:rsidR="00907B29" w:rsidRPr="0000334B" w:rsidRDefault="00023529">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noProof/>
          <w:sz w:val="19"/>
          <w:szCs w:val="19"/>
          <w:lang w:val="en-GB" w:eastAsia="en-GB"/>
        </w:rPr>
        <w:lastRenderedPageBreak/>
        <mc:AlternateContent>
          <mc:Choice Requires="wps">
            <w:drawing>
              <wp:anchor distT="0" distB="0" distL="114300" distR="114300" simplePos="0" relativeHeight="251771904" behindDoc="0" locked="0" layoutInCell="1" allowOverlap="1" wp14:anchorId="76968611" wp14:editId="07A21FDB">
                <wp:simplePos x="0" y="0"/>
                <wp:positionH relativeFrom="column">
                  <wp:posOffset>5848350</wp:posOffset>
                </wp:positionH>
                <wp:positionV relativeFrom="paragraph">
                  <wp:posOffset>80010</wp:posOffset>
                </wp:positionV>
                <wp:extent cx="620395" cy="559435"/>
                <wp:effectExtent l="0" t="0" r="8255" b="0"/>
                <wp:wrapNone/>
                <wp:docPr id="3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559435"/>
                        </a:xfrm>
                        <a:prstGeom prst="rect">
                          <a:avLst/>
                        </a:prstGeom>
                        <a:solidFill>
                          <a:srgbClr val="FFFFFF"/>
                        </a:solidFill>
                        <a:ln w="9525">
                          <a:noFill/>
                          <a:miter lim="800000"/>
                          <a:headEnd/>
                          <a:tailEnd/>
                        </a:ln>
                      </wps:spPr>
                      <wps:txbx>
                        <w:txbxContent>
                          <w:p w:rsidR="00D81035" w:rsidRDefault="00D81035" w:rsidP="00023529">
                            <w:pPr>
                              <w:spacing w:after="0" w:line="240" w:lineRule="auto"/>
                              <w:rPr>
                                <w:b/>
                                <w:sz w:val="18"/>
                              </w:rPr>
                            </w:pPr>
                            <w:r>
                              <w:rPr>
                                <w:b/>
                                <w:sz w:val="18"/>
                              </w:rPr>
                              <w:t>Čl. 41.</w:t>
                            </w:r>
                          </w:p>
                          <w:p w:rsidR="00D81035" w:rsidRDefault="00D81035" w:rsidP="00023529">
                            <w:pPr>
                              <w:spacing w:after="0" w:line="240" w:lineRule="auto"/>
                              <w:rPr>
                                <w:b/>
                                <w:sz w:val="18"/>
                              </w:rPr>
                            </w:pPr>
                            <w:r>
                              <w:rPr>
                                <w:b/>
                                <w:sz w:val="18"/>
                              </w:rPr>
                              <w:t>st. 1.</w:t>
                            </w:r>
                          </w:p>
                          <w:p w:rsidR="00D81035" w:rsidRPr="00DD5423" w:rsidRDefault="00D81035" w:rsidP="00023529">
                            <w:pPr>
                              <w:spacing w:after="0" w:line="240" w:lineRule="auto"/>
                              <w:rPr>
                                <w:b/>
                                <w:sz w:val="18"/>
                              </w:rPr>
                            </w:pPr>
                            <w:r>
                              <w:rPr>
                                <w:b/>
                                <w:sz w:val="18"/>
                              </w:rPr>
                              <w:t xml:space="preserve">UAV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60.5pt;margin-top:6.3pt;width:48.85pt;height:4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" stroked="f">
                <v:textbox>
                  <w:txbxContent>
                    <w:p w:rsidR="00D81035" w:rsidRDefault="00D81035" w:rsidP="00023529">
                      <w:pPr>
                        <w:spacing w:after="0" w:line="240" w:lineRule="auto"/>
                        <w:rPr>
                          <w:b/>
                          <w:sz w:val="18"/>
                        </w:rPr>
                      </w:pPr>
                      <w:r>
                        <w:rPr>
                          <w:b/>
                          <w:sz w:val="18"/>
                        </w:rPr>
                        <w:t>Čl. 41.</w:t>
                      </w:r>
                    </w:p>
                    <w:p w:rsidR="00D81035" w:rsidRDefault="00D81035" w:rsidP="00023529">
                      <w:pPr>
                        <w:spacing w:after="0" w:line="240" w:lineRule="auto"/>
                        <w:rPr>
                          <w:b/>
                          <w:sz w:val="18"/>
                        </w:rPr>
                      </w:pPr>
                      <w:r>
                        <w:rPr>
                          <w:b/>
                          <w:sz w:val="18"/>
                        </w:rPr>
                        <w:t>st. 1.</w:t>
                      </w:r>
                    </w:p>
                    <w:p w:rsidR="00D81035" w:rsidRPr="00DD5423" w:rsidRDefault="00D81035" w:rsidP="00023529">
                      <w:pPr>
                        <w:spacing w:after="0" w:line="240" w:lineRule="auto"/>
                        <w:rPr>
                          <w:b/>
                          <w:sz w:val="18"/>
                        </w:rPr>
                      </w:pPr>
                      <w:r>
                        <w:rPr>
                          <w:b/>
                          <w:sz w:val="18"/>
                        </w:rPr>
                        <w:t xml:space="preserve">UAV  </w:t>
                      </w:r>
                    </w:p>
                  </w:txbxContent>
                </v:textbox>
              </v:shape>
            </w:pict>
          </mc:Fallback>
        </mc:AlternateContent>
      </w:r>
      <w:r w:rsidR="00F67AC9" w:rsidRPr="0000334B">
        <w:rPr>
          <w:rFonts w:ascii="Calibri" w:hAnsi="Calibri" w:cs="Calibri"/>
          <w:b/>
          <w:bCs/>
          <w:i/>
          <w:iCs/>
          <w:sz w:val="24"/>
          <w:szCs w:val="24"/>
        </w:rPr>
        <w:t xml:space="preserve">3.5 </w:t>
      </w:r>
      <w:r w:rsidR="000D1947">
        <w:rPr>
          <w:rFonts w:ascii="Calibri" w:hAnsi="Calibri" w:cs="Calibri"/>
          <w:b/>
          <w:bCs/>
          <w:i/>
          <w:iCs/>
          <w:sz w:val="24"/>
          <w:szCs w:val="24"/>
        </w:rPr>
        <w:t xml:space="preserve">Komunikacija i evidencija </w:t>
      </w:r>
      <w:r w:rsidR="00F67AC9" w:rsidRPr="0000334B">
        <w:rPr>
          <w:rFonts w:ascii="Calibri" w:hAnsi="Calibri" w:cs="Calibri"/>
          <w:b/>
          <w:bCs/>
          <w:i/>
          <w:iCs/>
          <w:sz w:val="24"/>
          <w:szCs w:val="24"/>
        </w:rPr>
        <w:t xml:space="preserve"> </w:t>
      </w:r>
      <w:r w:rsidR="000D1947">
        <w:rPr>
          <w:rFonts w:ascii="Calibri" w:hAnsi="Calibri" w:cs="Calibri"/>
          <w:b/>
          <w:bCs/>
          <w:i/>
          <w:iCs/>
          <w:sz w:val="24"/>
          <w:szCs w:val="24"/>
        </w:rPr>
        <w:t xml:space="preserve"> </w:t>
      </w:r>
    </w:p>
    <w:p w:rsidR="00907B29" w:rsidRPr="0000334B" w:rsidRDefault="00907B29">
      <w:pPr>
        <w:widowControl w:val="0"/>
        <w:autoSpaceDE w:val="0"/>
        <w:autoSpaceDN w:val="0"/>
        <w:adjustRightInd w:val="0"/>
        <w:spacing w:after="0" w:line="52" w:lineRule="exact"/>
        <w:rPr>
          <w:rFonts w:ascii="Times New Roman" w:hAnsi="Times New Roman" w:cs="Times New Roman"/>
          <w:sz w:val="24"/>
          <w:szCs w:val="24"/>
        </w:rPr>
      </w:pPr>
    </w:p>
    <w:p w:rsidR="00907B29" w:rsidRPr="0000334B" w:rsidRDefault="000D1947">
      <w:pPr>
        <w:widowControl w:val="0"/>
        <w:overflowPunct w:val="0"/>
        <w:autoSpaceDE w:val="0"/>
        <w:autoSpaceDN w:val="0"/>
        <w:adjustRightInd w:val="0"/>
        <w:spacing w:after="0" w:line="232" w:lineRule="auto"/>
        <w:rPr>
          <w:rFonts w:ascii="Times New Roman" w:hAnsi="Times New Roman" w:cs="Times New Roman"/>
          <w:sz w:val="24"/>
          <w:szCs w:val="24"/>
        </w:rPr>
      </w:pPr>
      <w:r>
        <w:rPr>
          <w:rFonts w:ascii="Calibri" w:hAnsi="Calibri" w:cs="Calibri"/>
          <w:sz w:val="24"/>
          <w:szCs w:val="24"/>
        </w:rPr>
        <w:t xml:space="preserve">Verifikator mora voditi ažurnu evidenciju u svrhu dokazivanja sukladnosti s UAV-om. To, na primjer, uključuje evidenciju koja se odnosi na kompetencijski postupak (npr. izobrazba, kriteriji u pogledu kompetencija, praćenje osposobljenosti </w:t>
      </w:r>
      <w:r w:rsidR="00055133">
        <w:rPr>
          <w:rFonts w:ascii="Calibri" w:hAnsi="Calibri" w:cs="Calibri"/>
          <w:sz w:val="24"/>
          <w:szCs w:val="24"/>
        </w:rPr>
        <w:t>svojih zaposlenika</w:t>
      </w:r>
      <w:r w:rsidR="00F67AC9" w:rsidRPr="0000334B">
        <w:rPr>
          <w:rFonts w:ascii="Calibri" w:hAnsi="Calibri" w:cs="Calibri"/>
          <w:sz w:val="24"/>
          <w:szCs w:val="24"/>
        </w:rPr>
        <w:t xml:space="preserve">), </w:t>
      </w:r>
      <w:r>
        <w:rPr>
          <w:rFonts w:ascii="Calibri" w:hAnsi="Calibri" w:cs="Calibri"/>
          <w:sz w:val="24"/>
          <w:szCs w:val="24"/>
        </w:rPr>
        <w:t>evidenciju koja se odnose na kompetencije i nepristranost pojedinih zaposlenika i njihov odnos s drugim organizacijama itd</w:t>
      </w:r>
      <w:r w:rsidR="00F67AC9" w:rsidRPr="0000334B">
        <w:rPr>
          <w:rFonts w:ascii="Calibri" w:hAnsi="Calibri" w:cs="Calibri"/>
          <w:sz w:val="24"/>
          <w:szCs w:val="24"/>
        </w:rPr>
        <w:t>.,</w:t>
      </w:r>
      <w:r w:rsidR="00055133">
        <w:rPr>
          <w:rFonts w:ascii="Calibri" w:hAnsi="Calibri" w:cs="Calibri"/>
          <w:sz w:val="24"/>
          <w:szCs w:val="24"/>
        </w:rPr>
        <w:t xml:space="preserve"> evidenciju pojedinaca </w:t>
      </w:r>
      <w:r>
        <w:rPr>
          <w:rFonts w:ascii="Calibri" w:hAnsi="Calibri" w:cs="Calibri"/>
          <w:sz w:val="24"/>
          <w:szCs w:val="24"/>
        </w:rPr>
        <w:t>s kojima su sklopljeni ugovori,</w:t>
      </w:r>
      <w:r w:rsidR="00055133">
        <w:rPr>
          <w:rFonts w:ascii="Calibri" w:hAnsi="Calibri" w:cs="Calibri"/>
          <w:sz w:val="24"/>
          <w:szCs w:val="24"/>
        </w:rPr>
        <w:t xml:space="preserve"> </w:t>
      </w:r>
      <w:r>
        <w:rPr>
          <w:rFonts w:ascii="Calibri" w:hAnsi="Calibri" w:cs="Calibri"/>
          <w:sz w:val="24"/>
          <w:szCs w:val="24"/>
        </w:rPr>
        <w:t>izdvojeni</w:t>
      </w:r>
      <w:r w:rsidR="00055133">
        <w:rPr>
          <w:rFonts w:ascii="Calibri" w:hAnsi="Calibri" w:cs="Calibri"/>
          <w:sz w:val="24"/>
          <w:szCs w:val="24"/>
        </w:rPr>
        <w:t>h</w:t>
      </w:r>
      <w:r>
        <w:rPr>
          <w:rFonts w:ascii="Calibri" w:hAnsi="Calibri" w:cs="Calibri"/>
          <w:sz w:val="24"/>
          <w:szCs w:val="24"/>
        </w:rPr>
        <w:t xml:space="preserve"> poslova za obavljanje aktivnosti, evidenciju o klijentima, dokumentaciju o žalbama, prigovorima i korektivnim radnjama</w:t>
      </w:r>
      <w:r w:rsidR="00F67AC9" w:rsidRPr="0000334B">
        <w:rPr>
          <w:rFonts w:ascii="Calibri" w:hAnsi="Calibri" w:cs="Calibri"/>
          <w:sz w:val="24"/>
          <w:szCs w:val="24"/>
        </w:rPr>
        <w:t>.</w:t>
      </w:r>
      <w:r w:rsidR="00023529" w:rsidRPr="00023529">
        <w:rPr>
          <w:rFonts w:ascii="Calibri" w:hAnsi="Calibri" w:cs="Calibri"/>
          <w:b/>
          <w:bCs/>
          <w:noProof/>
          <w:sz w:val="19"/>
          <w:szCs w:val="19"/>
        </w:rPr>
        <w:t xml:space="preserve"> </w:t>
      </w:r>
    </w:p>
    <w:p w:rsidR="00907B29" w:rsidRPr="0000334B" w:rsidRDefault="00907B29">
      <w:pPr>
        <w:widowControl w:val="0"/>
        <w:autoSpaceDE w:val="0"/>
        <w:autoSpaceDN w:val="0"/>
        <w:adjustRightInd w:val="0"/>
        <w:spacing w:after="0" w:line="205" w:lineRule="exact"/>
        <w:rPr>
          <w:rFonts w:ascii="Times New Roman" w:hAnsi="Times New Roman" w:cs="Times New Roman"/>
          <w:sz w:val="24"/>
          <w:szCs w:val="24"/>
        </w:rPr>
      </w:pPr>
    </w:p>
    <w:p w:rsidR="00907B29" w:rsidRPr="0000334B" w:rsidRDefault="00023529">
      <w:pPr>
        <w:widowControl w:val="0"/>
        <w:overflowPunct w:val="0"/>
        <w:autoSpaceDE w:val="0"/>
        <w:autoSpaceDN w:val="0"/>
        <w:adjustRightInd w:val="0"/>
        <w:spacing w:after="0" w:line="225" w:lineRule="auto"/>
        <w:ind w:right="40"/>
        <w:jc w:val="both"/>
        <w:rPr>
          <w:rFonts w:ascii="Times New Roman" w:hAnsi="Times New Roman" w:cs="Times New Roman"/>
          <w:sz w:val="24"/>
          <w:szCs w:val="24"/>
        </w:rPr>
      </w:pPr>
      <w:r w:rsidRPr="0000334B">
        <w:rPr>
          <w:rFonts w:ascii="Calibri" w:hAnsi="Calibri" w:cs="Calibri"/>
          <w:b/>
          <w:bCs/>
          <w:noProof/>
          <w:sz w:val="19"/>
          <w:szCs w:val="19"/>
          <w:lang w:val="en-GB" w:eastAsia="en-GB"/>
        </w:rPr>
        <mc:AlternateContent>
          <mc:Choice Requires="wps">
            <w:drawing>
              <wp:anchor distT="0" distB="0" distL="114300" distR="114300" simplePos="0" relativeHeight="251769856" behindDoc="0" locked="0" layoutInCell="1" allowOverlap="1" wp14:anchorId="7C527C84" wp14:editId="037FC0DE">
                <wp:simplePos x="0" y="0"/>
                <wp:positionH relativeFrom="column">
                  <wp:posOffset>5933440</wp:posOffset>
                </wp:positionH>
                <wp:positionV relativeFrom="paragraph">
                  <wp:posOffset>198120</wp:posOffset>
                </wp:positionV>
                <wp:extent cx="620395" cy="559435"/>
                <wp:effectExtent l="0" t="0" r="8255" b="0"/>
                <wp:wrapNone/>
                <wp:docPr id="3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559435"/>
                        </a:xfrm>
                        <a:prstGeom prst="rect">
                          <a:avLst/>
                        </a:prstGeom>
                        <a:solidFill>
                          <a:srgbClr val="FFFFFF"/>
                        </a:solidFill>
                        <a:ln w="9525">
                          <a:noFill/>
                          <a:miter lim="800000"/>
                          <a:headEnd/>
                          <a:tailEnd/>
                        </a:ln>
                      </wps:spPr>
                      <wps:txbx>
                        <w:txbxContent>
                          <w:p w:rsidR="00D81035" w:rsidRDefault="00D81035" w:rsidP="00023529">
                            <w:pPr>
                              <w:spacing w:after="0" w:line="240" w:lineRule="auto"/>
                              <w:rPr>
                                <w:b/>
                                <w:sz w:val="18"/>
                              </w:rPr>
                            </w:pPr>
                            <w:r>
                              <w:rPr>
                                <w:b/>
                                <w:sz w:val="18"/>
                              </w:rPr>
                              <w:t>Čl. 41.</w:t>
                            </w:r>
                          </w:p>
                          <w:p w:rsidR="00D81035" w:rsidRDefault="00D81035" w:rsidP="00023529">
                            <w:pPr>
                              <w:spacing w:after="0" w:line="240" w:lineRule="auto"/>
                              <w:rPr>
                                <w:b/>
                                <w:sz w:val="18"/>
                              </w:rPr>
                            </w:pPr>
                            <w:r>
                              <w:rPr>
                                <w:b/>
                                <w:sz w:val="18"/>
                              </w:rPr>
                              <w:t>st. 2. i 3.</w:t>
                            </w:r>
                          </w:p>
                          <w:p w:rsidR="00D81035" w:rsidRPr="00DD5423" w:rsidRDefault="00D81035" w:rsidP="00023529">
                            <w:pPr>
                              <w:spacing w:after="0" w:line="240" w:lineRule="auto"/>
                              <w:rPr>
                                <w:b/>
                                <w:sz w:val="18"/>
                              </w:rPr>
                            </w:pPr>
                            <w:r>
                              <w:rPr>
                                <w:b/>
                                <w:sz w:val="18"/>
                              </w:rPr>
                              <w:t xml:space="preserve">UAV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67.2pt;margin-top:15.6pt;width:48.85pt;height:44.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" stroked="f">
                <v:textbox>
                  <w:txbxContent>
                    <w:p w:rsidR="00D81035" w:rsidRDefault="00D81035" w:rsidP="00023529">
                      <w:pPr>
                        <w:spacing w:after="0" w:line="240" w:lineRule="auto"/>
                        <w:rPr>
                          <w:b/>
                          <w:sz w:val="18"/>
                        </w:rPr>
                      </w:pPr>
                      <w:r>
                        <w:rPr>
                          <w:b/>
                          <w:sz w:val="18"/>
                        </w:rPr>
                        <w:t>Čl. 41.</w:t>
                      </w:r>
                    </w:p>
                    <w:p w:rsidR="00D81035" w:rsidRDefault="00D81035" w:rsidP="00023529">
                      <w:pPr>
                        <w:spacing w:after="0" w:line="240" w:lineRule="auto"/>
                        <w:rPr>
                          <w:b/>
                          <w:sz w:val="18"/>
                        </w:rPr>
                      </w:pPr>
                      <w:r>
                        <w:rPr>
                          <w:b/>
                          <w:sz w:val="18"/>
                        </w:rPr>
                        <w:t>st. 2. i 3.</w:t>
                      </w:r>
                    </w:p>
                    <w:p w:rsidR="00D81035" w:rsidRPr="00DD5423" w:rsidRDefault="00D81035" w:rsidP="00023529">
                      <w:pPr>
                        <w:spacing w:after="0" w:line="240" w:lineRule="auto"/>
                        <w:rPr>
                          <w:b/>
                          <w:sz w:val="18"/>
                        </w:rPr>
                      </w:pPr>
                      <w:r>
                        <w:rPr>
                          <w:b/>
                          <w:sz w:val="18"/>
                        </w:rPr>
                        <w:t xml:space="preserve">UAV  </w:t>
                      </w:r>
                    </w:p>
                  </w:txbxContent>
                </v:textbox>
              </v:shape>
            </w:pict>
          </mc:Fallback>
        </mc:AlternateContent>
      </w:r>
      <w:r w:rsidR="000D1947">
        <w:rPr>
          <w:rFonts w:ascii="Calibri" w:hAnsi="Calibri" w:cs="Calibri"/>
          <w:sz w:val="24"/>
          <w:szCs w:val="24"/>
        </w:rPr>
        <w:t xml:space="preserve">Informacije koje verifikator treba dostaviti operateru i drugim stranama navedene su u normi </w:t>
      </w:r>
      <w:r w:rsidR="00F67AC9" w:rsidRPr="0000334B">
        <w:rPr>
          <w:rFonts w:ascii="Calibri" w:hAnsi="Calibri" w:cs="Calibri"/>
          <w:sz w:val="24"/>
          <w:szCs w:val="24"/>
        </w:rPr>
        <w:t xml:space="preserve">EN ISO 14065, </w:t>
      </w:r>
      <w:r w:rsidR="000D1947">
        <w:rPr>
          <w:rFonts w:ascii="Calibri" w:hAnsi="Calibri" w:cs="Calibri"/>
          <w:sz w:val="24"/>
          <w:szCs w:val="24"/>
        </w:rPr>
        <w:t>zajedno s mjerama koje verifikator mora poduzeti u svrhu čuvanja povjerljivosti informacija koje su prikupljene tijekom verifikacije</w:t>
      </w:r>
      <w:r w:rsidR="00F67AC9" w:rsidRPr="0000334B">
        <w:rPr>
          <w:rFonts w:ascii="Calibri" w:hAnsi="Calibri" w:cs="Calibri"/>
          <w:sz w:val="24"/>
          <w:szCs w:val="24"/>
        </w:rPr>
        <w:t>.</w:t>
      </w:r>
    </w:p>
    <w:p w:rsidR="00907B29" w:rsidRPr="0000334B" w:rsidRDefault="00907B29">
      <w:pPr>
        <w:widowControl w:val="0"/>
        <w:autoSpaceDE w:val="0"/>
        <w:autoSpaceDN w:val="0"/>
        <w:adjustRightInd w:val="0"/>
        <w:spacing w:after="0" w:line="134" w:lineRule="exact"/>
        <w:rPr>
          <w:rFonts w:ascii="Times New Roman" w:hAnsi="Times New Roman" w:cs="Times New Roman"/>
          <w:sz w:val="24"/>
          <w:szCs w:val="24"/>
        </w:rPr>
      </w:pPr>
    </w:p>
    <w:tbl>
      <w:tblPr>
        <w:tblW w:w="9150" w:type="dxa"/>
        <w:tblInd w:w="10" w:type="dxa"/>
        <w:tblLayout w:type="fixed"/>
        <w:tblCellMar>
          <w:left w:w="0" w:type="dxa"/>
          <w:right w:w="0" w:type="dxa"/>
        </w:tblCellMar>
        <w:tblLook w:val="0000" w:firstRow="0" w:lastRow="0" w:firstColumn="0" w:lastColumn="0" w:noHBand="0" w:noVBand="0"/>
      </w:tblPr>
      <w:tblGrid>
        <w:gridCol w:w="100"/>
        <w:gridCol w:w="2920"/>
        <w:gridCol w:w="120"/>
        <w:gridCol w:w="80"/>
        <w:gridCol w:w="5760"/>
        <w:gridCol w:w="140"/>
        <w:gridCol w:w="30"/>
      </w:tblGrid>
      <w:tr w:rsidR="00907B29" w:rsidRPr="0000334B" w:rsidTr="00273952">
        <w:trPr>
          <w:trHeight w:val="40"/>
        </w:trPr>
        <w:tc>
          <w:tcPr>
            <w:tcW w:w="100" w:type="dxa"/>
            <w:tcBorders>
              <w:top w:val="single" w:sz="8" w:space="0" w:color="auto"/>
              <w:left w:val="single" w:sz="8" w:space="0" w:color="auto"/>
              <w:bottom w:val="nil"/>
              <w:right w:val="nil"/>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3"/>
                <w:szCs w:val="3"/>
              </w:rPr>
            </w:pPr>
          </w:p>
        </w:tc>
        <w:tc>
          <w:tcPr>
            <w:tcW w:w="2920" w:type="dxa"/>
            <w:vMerge w:val="restart"/>
            <w:tcBorders>
              <w:top w:val="single" w:sz="8" w:space="0" w:color="auto"/>
              <w:left w:val="nil"/>
              <w:bottom w:val="nil"/>
              <w:right w:val="nil"/>
            </w:tcBorders>
            <w:shd w:val="clear" w:color="auto" w:fill="DAEEF3"/>
          </w:tcPr>
          <w:p w:rsidR="00907B29" w:rsidRPr="0000334B" w:rsidRDefault="00273952" w:rsidP="003A7109">
            <w:pPr>
              <w:widowControl w:val="0"/>
              <w:autoSpaceDE w:val="0"/>
              <w:autoSpaceDN w:val="0"/>
              <w:adjustRightInd w:val="0"/>
              <w:spacing w:after="0" w:line="240" w:lineRule="auto"/>
              <w:rPr>
                <w:rFonts w:ascii="Times New Roman" w:hAnsi="Times New Roman" w:cs="Times New Roman"/>
                <w:sz w:val="24"/>
                <w:szCs w:val="24"/>
              </w:rPr>
            </w:pPr>
            <w:r w:rsidRPr="00273952">
              <w:rPr>
                <w:rFonts w:ascii="Calibri" w:hAnsi="Calibri" w:cs="Calibri"/>
                <w:b/>
                <w:bCs/>
              </w:rPr>
              <w:t xml:space="preserve">Zahtjev u </w:t>
            </w:r>
            <w:r w:rsidR="00F67AC9" w:rsidRPr="0000334B">
              <w:rPr>
                <w:rFonts w:ascii="Calibri" w:hAnsi="Calibri" w:cs="Calibri"/>
                <w:b/>
                <w:bCs/>
              </w:rPr>
              <w:t>EN ISO 14065</w:t>
            </w:r>
          </w:p>
        </w:tc>
        <w:tc>
          <w:tcPr>
            <w:tcW w:w="120" w:type="dxa"/>
            <w:tcBorders>
              <w:top w:val="single" w:sz="8" w:space="0" w:color="auto"/>
              <w:left w:val="nil"/>
              <w:bottom w:val="nil"/>
              <w:right w:val="single" w:sz="8" w:space="0" w:color="auto"/>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single" w:sz="8" w:space="0" w:color="auto"/>
              <w:left w:val="nil"/>
              <w:bottom w:val="nil"/>
              <w:right w:val="nil"/>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3"/>
                <w:szCs w:val="3"/>
              </w:rPr>
            </w:pPr>
          </w:p>
        </w:tc>
        <w:tc>
          <w:tcPr>
            <w:tcW w:w="5760" w:type="dxa"/>
            <w:vMerge w:val="restart"/>
            <w:tcBorders>
              <w:top w:val="single" w:sz="8" w:space="0" w:color="auto"/>
              <w:left w:val="nil"/>
              <w:bottom w:val="nil"/>
              <w:right w:val="nil"/>
            </w:tcBorders>
            <w:shd w:val="clear" w:color="auto" w:fill="DAEEF3"/>
          </w:tcPr>
          <w:p w:rsidR="00907B29" w:rsidRPr="0000334B" w:rsidRDefault="00273952" w:rsidP="00C706E0">
            <w:pPr>
              <w:widowControl w:val="0"/>
              <w:autoSpaceDE w:val="0"/>
              <w:autoSpaceDN w:val="0"/>
              <w:adjustRightInd w:val="0"/>
              <w:spacing w:after="0" w:line="240" w:lineRule="auto"/>
              <w:rPr>
                <w:rFonts w:ascii="Times New Roman" w:hAnsi="Times New Roman" w:cs="Times New Roman"/>
                <w:sz w:val="24"/>
                <w:szCs w:val="24"/>
              </w:rPr>
            </w:pPr>
            <w:r w:rsidRPr="00273952">
              <w:rPr>
                <w:rFonts w:ascii="Calibri" w:hAnsi="Calibri" w:cs="Calibri"/>
                <w:b/>
                <w:bCs/>
              </w:rPr>
              <w:t xml:space="preserve">Objašnjenje u odnosu na </w:t>
            </w:r>
            <w:r w:rsidR="00C706E0">
              <w:rPr>
                <w:rFonts w:ascii="Calibri" w:hAnsi="Calibri" w:cs="Calibri"/>
                <w:b/>
                <w:bCs/>
              </w:rPr>
              <w:t>UAV</w:t>
            </w:r>
          </w:p>
        </w:tc>
        <w:tc>
          <w:tcPr>
            <w:tcW w:w="140" w:type="dxa"/>
            <w:tcBorders>
              <w:top w:val="single" w:sz="8" w:space="0" w:color="auto"/>
              <w:left w:val="nil"/>
              <w:bottom w:val="nil"/>
              <w:right w:val="single" w:sz="8" w:space="0" w:color="auto"/>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3"/>
                <w:szCs w:val="3"/>
              </w:rPr>
            </w:pPr>
          </w:p>
        </w:tc>
        <w:tc>
          <w:tcPr>
            <w:tcW w:w="30" w:type="dxa"/>
            <w:tcBorders>
              <w:top w:val="nil"/>
              <w:left w:val="nil"/>
              <w:bottom w:val="nil"/>
              <w:right w:val="nil"/>
            </w:tcBorders>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2"/>
                <w:szCs w:val="2"/>
              </w:rPr>
            </w:pPr>
          </w:p>
        </w:tc>
      </w:tr>
      <w:tr w:rsidR="00907B29" w:rsidRPr="0000334B" w:rsidTr="00273952">
        <w:trPr>
          <w:trHeight w:val="237"/>
        </w:trPr>
        <w:tc>
          <w:tcPr>
            <w:tcW w:w="100" w:type="dxa"/>
            <w:tcBorders>
              <w:top w:val="nil"/>
              <w:left w:val="single" w:sz="8" w:space="0" w:color="auto"/>
              <w:bottom w:val="single" w:sz="8" w:space="0" w:color="auto"/>
              <w:right w:val="nil"/>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20"/>
                <w:szCs w:val="20"/>
              </w:rPr>
            </w:pPr>
          </w:p>
        </w:tc>
        <w:tc>
          <w:tcPr>
            <w:tcW w:w="2920" w:type="dxa"/>
            <w:vMerge/>
            <w:tcBorders>
              <w:top w:val="nil"/>
              <w:left w:val="nil"/>
              <w:bottom w:val="single" w:sz="8" w:space="0" w:color="auto"/>
              <w:right w:val="nil"/>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single" w:sz="8" w:space="0" w:color="auto"/>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nil"/>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20"/>
                <w:szCs w:val="20"/>
              </w:rPr>
            </w:pPr>
          </w:p>
        </w:tc>
        <w:tc>
          <w:tcPr>
            <w:tcW w:w="5760" w:type="dxa"/>
            <w:vMerge/>
            <w:tcBorders>
              <w:top w:val="nil"/>
              <w:left w:val="nil"/>
              <w:bottom w:val="single" w:sz="8" w:space="0" w:color="auto"/>
              <w:right w:val="nil"/>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single" w:sz="8" w:space="0" w:color="auto"/>
              <w:right w:val="single" w:sz="8" w:space="0" w:color="auto"/>
            </w:tcBorders>
            <w:shd w:val="clear" w:color="auto" w:fill="DAEEF3"/>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tcPr>
          <w:p w:rsidR="00907B29" w:rsidRPr="0000334B" w:rsidRDefault="00907B29"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55"/>
        </w:trPr>
        <w:tc>
          <w:tcPr>
            <w:tcW w:w="3140" w:type="dxa"/>
            <w:gridSpan w:val="3"/>
            <w:vMerge w:val="restart"/>
            <w:tcBorders>
              <w:top w:val="nil"/>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100"/>
              <w:rPr>
                <w:rFonts w:ascii="Times New Roman" w:hAnsi="Times New Roman" w:cs="Times New Roman"/>
              </w:rPr>
            </w:pPr>
            <w:r>
              <w:rPr>
                <w:rFonts w:ascii="Calibri" w:hAnsi="Calibri" w:cs="Calibri"/>
              </w:rPr>
              <w:t xml:space="preserve">Informiranje operatera o verifikaciji  </w:t>
            </w: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val="restart"/>
            <w:tcBorders>
              <w:top w:val="nil"/>
              <w:left w:val="nil"/>
              <w:right w:val="single" w:sz="8" w:space="0" w:color="auto"/>
            </w:tcBorders>
          </w:tcPr>
          <w:p w:rsidR="00273952" w:rsidRPr="00273952" w:rsidRDefault="003A7109" w:rsidP="003A7109">
            <w:pPr>
              <w:pStyle w:val="Odlomakpopisa"/>
              <w:widowControl w:val="0"/>
              <w:numPr>
                <w:ilvl w:val="0"/>
                <w:numId w:val="16"/>
              </w:numPr>
              <w:autoSpaceDE w:val="0"/>
              <w:autoSpaceDN w:val="0"/>
              <w:adjustRightInd w:val="0"/>
              <w:spacing w:after="0" w:line="240" w:lineRule="auto"/>
              <w:ind w:left="182" w:hanging="141"/>
              <w:rPr>
                <w:rFonts w:cs="Times New Roman"/>
              </w:rPr>
            </w:pPr>
            <w:r>
              <w:rPr>
                <w:rFonts w:cs="Calibri"/>
              </w:rPr>
              <w:t>opis verifikacijskog procesa;</w:t>
            </w:r>
          </w:p>
          <w:p w:rsidR="00273952" w:rsidRPr="003A7109" w:rsidRDefault="003A7109" w:rsidP="003A7109">
            <w:pPr>
              <w:pStyle w:val="Odlomakpopisa"/>
              <w:widowControl w:val="0"/>
              <w:numPr>
                <w:ilvl w:val="0"/>
                <w:numId w:val="16"/>
              </w:numPr>
              <w:autoSpaceDE w:val="0"/>
              <w:autoSpaceDN w:val="0"/>
              <w:adjustRightInd w:val="0"/>
              <w:spacing w:after="0" w:line="240" w:lineRule="auto"/>
              <w:ind w:left="182" w:hanging="141"/>
              <w:rPr>
                <w:rFonts w:cs="Times New Roman"/>
              </w:rPr>
            </w:pPr>
            <w:r>
              <w:rPr>
                <w:rFonts w:cs="Calibri"/>
              </w:rPr>
              <w:t>promjene zahtjeva u pogledu verifikacije</w:t>
            </w:r>
            <w:r w:rsidR="00273952" w:rsidRPr="00273952">
              <w:rPr>
                <w:rFonts w:cs="Calibri"/>
              </w:rPr>
              <w:t>;</w:t>
            </w:r>
          </w:p>
          <w:p w:rsidR="00273952" w:rsidRPr="003A7109" w:rsidRDefault="003A7109" w:rsidP="003A7109">
            <w:pPr>
              <w:pStyle w:val="Odlomakpopisa"/>
              <w:widowControl w:val="0"/>
              <w:numPr>
                <w:ilvl w:val="0"/>
                <w:numId w:val="16"/>
              </w:numPr>
              <w:autoSpaceDE w:val="0"/>
              <w:autoSpaceDN w:val="0"/>
              <w:adjustRightInd w:val="0"/>
              <w:spacing w:after="0" w:line="240" w:lineRule="auto"/>
              <w:ind w:left="182" w:hanging="141"/>
              <w:rPr>
                <w:rFonts w:cs="Times New Roman"/>
              </w:rPr>
            </w:pPr>
            <w:r>
              <w:rPr>
                <w:rFonts w:cs="Calibri"/>
              </w:rPr>
              <w:t>raspored verifikacijskih aktivnosti i zadaća</w:t>
            </w:r>
            <w:r w:rsidR="00273952" w:rsidRPr="00273952">
              <w:rPr>
                <w:rFonts w:cs="Calibri"/>
              </w:rPr>
              <w:t>;</w:t>
            </w:r>
          </w:p>
          <w:p w:rsidR="00273952" w:rsidRPr="00273952" w:rsidRDefault="003A7109" w:rsidP="003A7109">
            <w:pPr>
              <w:pStyle w:val="Odlomakpopisa"/>
              <w:widowControl w:val="0"/>
              <w:numPr>
                <w:ilvl w:val="0"/>
                <w:numId w:val="16"/>
              </w:numPr>
              <w:autoSpaceDE w:val="0"/>
              <w:autoSpaceDN w:val="0"/>
              <w:adjustRightInd w:val="0"/>
              <w:spacing w:after="0" w:line="240" w:lineRule="auto"/>
              <w:ind w:left="182" w:hanging="141"/>
              <w:rPr>
                <w:rFonts w:cs="Times New Roman"/>
              </w:rPr>
            </w:pPr>
            <w:r>
              <w:rPr>
                <w:rFonts w:cs="Calibri"/>
              </w:rPr>
              <w:t>relevantne informacije o članovima verifikacijskog tima</w:t>
            </w:r>
            <w:r w:rsidR="00273952" w:rsidRPr="00273952">
              <w:rPr>
                <w:rFonts w:cs="Calibri"/>
              </w:rPr>
              <w:t>;</w:t>
            </w:r>
          </w:p>
          <w:p w:rsidR="00273952" w:rsidRPr="003A7109" w:rsidRDefault="003A7109" w:rsidP="003A7109">
            <w:pPr>
              <w:pStyle w:val="Odlomakpopisa"/>
              <w:widowControl w:val="0"/>
              <w:numPr>
                <w:ilvl w:val="0"/>
                <w:numId w:val="16"/>
              </w:numPr>
              <w:autoSpaceDE w:val="0"/>
              <w:autoSpaceDN w:val="0"/>
              <w:adjustRightInd w:val="0"/>
              <w:spacing w:after="0" w:line="240" w:lineRule="auto"/>
              <w:ind w:left="182" w:hanging="141"/>
              <w:rPr>
                <w:rFonts w:cs="Calibri"/>
              </w:rPr>
            </w:pPr>
            <w:r>
              <w:rPr>
                <w:rFonts w:cs="Calibri"/>
              </w:rPr>
              <w:t>informacije o naknadi za verifikaciju</w:t>
            </w:r>
            <w:r w:rsidR="00273952" w:rsidRPr="00273952">
              <w:rPr>
                <w:rFonts w:cs="Calibri"/>
              </w:rPr>
              <w:t xml:space="preserve"> (</w:t>
            </w:r>
            <w:r>
              <w:rPr>
                <w:rFonts w:cs="Calibri"/>
              </w:rPr>
              <w:t>osobito o način</w:t>
            </w:r>
            <w:r w:rsidR="00055133">
              <w:rPr>
                <w:rFonts w:cs="Calibri"/>
              </w:rPr>
              <w:t>u</w:t>
            </w:r>
            <w:r>
              <w:rPr>
                <w:rFonts w:cs="Calibri"/>
              </w:rPr>
              <w:t xml:space="preserve"> raspodjele i obračunavanja dodatnog vremena, ako nalazi tijekom verifikacije pokažu da postoji potreba za dodatn</w:t>
            </w:r>
            <w:r w:rsidR="00055133">
              <w:rPr>
                <w:rFonts w:cs="Calibri"/>
              </w:rPr>
              <w:t xml:space="preserve">im </w:t>
            </w:r>
            <w:r>
              <w:rPr>
                <w:rFonts w:cs="Calibri"/>
              </w:rPr>
              <w:t>vremen</w:t>
            </w:r>
            <w:r w:rsidR="00055133">
              <w:rPr>
                <w:rFonts w:cs="Calibri"/>
              </w:rPr>
              <w:t>om</w:t>
            </w:r>
            <w:r w:rsidR="00273952" w:rsidRPr="003A7109">
              <w:rPr>
                <w:rFonts w:cs="Calibri"/>
              </w:rPr>
              <w:t>);</w:t>
            </w:r>
          </w:p>
          <w:p w:rsidR="00273952" w:rsidRPr="003A7109" w:rsidRDefault="003A7109" w:rsidP="003A7109">
            <w:pPr>
              <w:pStyle w:val="Odlomakpopisa"/>
              <w:widowControl w:val="0"/>
              <w:numPr>
                <w:ilvl w:val="0"/>
                <w:numId w:val="16"/>
              </w:numPr>
              <w:autoSpaceDE w:val="0"/>
              <w:autoSpaceDN w:val="0"/>
              <w:adjustRightInd w:val="0"/>
              <w:spacing w:after="0" w:line="240" w:lineRule="auto"/>
              <w:ind w:left="182" w:hanging="141"/>
              <w:rPr>
                <w:rFonts w:cs="Times New Roman"/>
              </w:rPr>
            </w:pPr>
            <w:r w:rsidRPr="003A7109">
              <w:rPr>
                <w:rFonts w:cs="Calibri"/>
              </w:rPr>
              <w:t xml:space="preserve">politika </w:t>
            </w:r>
            <w:r w:rsidR="00055133">
              <w:rPr>
                <w:rFonts w:cs="Calibri"/>
              </w:rPr>
              <w:t xml:space="preserve">verifikatora </w:t>
            </w:r>
            <w:r w:rsidRPr="003A7109">
              <w:rPr>
                <w:rFonts w:cs="Calibri"/>
              </w:rPr>
              <w:t>u pogledu načina na koji operater može koristiti oznaku verifikator</w:t>
            </w:r>
            <w:r>
              <w:rPr>
                <w:rFonts w:cs="Calibri"/>
              </w:rPr>
              <w:t xml:space="preserve">a </w:t>
            </w:r>
            <w:r w:rsidRPr="003A7109">
              <w:rPr>
                <w:rFonts w:cs="Calibri"/>
              </w:rPr>
              <w:t>na verifikacijskom izvješću</w:t>
            </w:r>
            <w:r w:rsidR="00273952" w:rsidRPr="003A7109">
              <w:rPr>
                <w:rFonts w:cs="Calibri"/>
              </w:rPr>
              <w:t>;</w:t>
            </w:r>
          </w:p>
          <w:p w:rsidR="00273952" w:rsidRPr="00273952" w:rsidRDefault="003A7109" w:rsidP="003A7109">
            <w:pPr>
              <w:pStyle w:val="Odlomakpopisa"/>
              <w:widowControl w:val="0"/>
              <w:numPr>
                <w:ilvl w:val="0"/>
                <w:numId w:val="16"/>
              </w:numPr>
              <w:autoSpaceDE w:val="0"/>
              <w:autoSpaceDN w:val="0"/>
              <w:adjustRightInd w:val="0"/>
              <w:spacing w:after="0" w:line="240" w:lineRule="auto"/>
              <w:ind w:left="182" w:hanging="141"/>
              <w:rPr>
                <w:rFonts w:cs="Times New Roman"/>
              </w:rPr>
            </w:pPr>
            <w:r>
              <w:rPr>
                <w:rFonts w:cs="Wingdings"/>
              </w:rPr>
              <w:t>informacije o postupcima za postupanje s prigovorima i žalbama</w:t>
            </w:r>
            <w:r w:rsidR="00273952" w:rsidRPr="00273952">
              <w:rPr>
                <w:rFonts w:cs="Calibri"/>
              </w:rPr>
              <w:t>.</w:t>
            </w: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71"/>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31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nil"/>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19"/>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321"/>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nil"/>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19"/>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317"/>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single" w:sz="8" w:space="0" w:color="auto"/>
              <w:bottom w:val="nil"/>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nil"/>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21"/>
        </w:trPr>
        <w:tc>
          <w:tcPr>
            <w:tcW w:w="3140" w:type="dxa"/>
            <w:gridSpan w:val="3"/>
            <w:vMerge/>
            <w:tcBorders>
              <w:left w:val="single" w:sz="8" w:space="0" w:color="auto"/>
              <w:bottom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single" w:sz="8" w:space="0" w:color="auto"/>
              <w:bottom w:val="single" w:sz="8" w:space="0" w:color="auto"/>
              <w:right w:val="nil"/>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5900" w:type="dxa"/>
            <w:gridSpan w:val="2"/>
            <w:vMerge/>
            <w:tcBorders>
              <w:left w:val="nil"/>
              <w:bottom w:val="single" w:sz="8" w:space="0" w:color="auto"/>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56"/>
        </w:trPr>
        <w:tc>
          <w:tcPr>
            <w:tcW w:w="3140" w:type="dxa"/>
            <w:gridSpan w:val="3"/>
            <w:vMerge w:val="restart"/>
            <w:tcBorders>
              <w:top w:val="nil"/>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80"/>
              <w:rPr>
                <w:rFonts w:ascii="Times New Roman" w:hAnsi="Times New Roman" w:cs="Times New Roman"/>
              </w:rPr>
            </w:pPr>
            <w:r w:rsidRPr="00273952">
              <w:rPr>
                <w:rFonts w:ascii="Calibri" w:hAnsi="Calibri" w:cs="Calibri"/>
              </w:rPr>
              <w:t xml:space="preserve">Informiranje operatera o </w:t>
            </w:r>
            <w:r>
              <w:rPr>
                <w:rFonts w:ascii="Calibri" w:hAnsi="Calibri" w:cs="Calibri"/>
              </w:rPr>
              <w:t xml:space="preserve">njihovim odgovornostima   </w:t>
            </w:r>
          </w:p>
        </w:tc>
        <w:tc>
          <w:tcPr>
            <w:tcW w:w="5980" w:type="dxa"/>
            <w:gridSpan w:val="3"/>
            <w:vMerge w:val="restart"/>
            <w:tcBorders>
              <w:top w:val="nil"/>
              <w:left w:val="single" w:sz="8" w:space="0" w:color="auto"/>
              <w:right w:val="single" w:sz="8" w:space="0" w:color="auto"/>
            </w:tcBorders>
          </w:tcPr>
          <w:p w:rsidR="00273952" w:rsidRPr="003A7109" w:rsidRDefault="003A7109" w:rsidP="003A7109">
            <w:pPr>
              <w:pStyle w:val="Odlomakpopisa"/>
              <w:widowControl w:val="0"/>
              <w:numPr>
                <w:ilvl w:val="0"/>
                <w:numId w:val="16"/>
              </w:numPr>
              <w:autoSpaceDE w:val="0"/>
              <w:autoSpaceDN w:val="0"/>
              <w:adjustRightInd w:val="0"/>
              <w:spacing w:after="0" w:line="240" w:lineRule="auto"/>
              <w:ind w:left="262" w:hanging="186"/>
              <w:rPr>
                <w:rFonts w:cs="Times New Roman"/>
              </w:rPr>
            </w:pPr>
            <w:r w:rsidRPr="003A7109">
              <w:rPr>
                <w:rFonts w:cs="Calibri"/>
              </w:rPr>
              <w:t>operater mora poštivati naputke i zahtjeve verifikatora</w:t>
            </w:r>
            <w:r w:rsidR="00273952" w:rsidRPr="003A7109">
              <w:rPr>
                <w:rFonts w:cs="Calibri"/>
              </w:rPr>
              <w:t>;</w:t>
            </w:r>
          </w:p>
          <w:p w:rsidR="00273952" w:rsidRPr="003A7109" w:rsidRDefault="003A7109" w:rsidP="003A7109">
            <w:pPr>
              <w:pStyle w:val="Odlomakpopisa"/>
              <w:widowControl w:val="0"/>
              <w:numPr>
                <w:ilvl w:val="0"/>
                <w:numId w:val="16"/>
              </w:numPr>
              <w:autoSpaceDE w:val="0"/>
              <w:autoSpaceDN w:val="0"/>
              <w:adjustRightInd w:val="0"/>
              <w:spacing w:after="0" w:line="240" w:lineRule="auto"/>
              <w:ind w:left="262" w:hanging="186"/>
              <w:rPr>
                <w:rFonts w:cs="Times New Roman"/>
              </w:rPr>
            </w:pPr>
            <w:r w:rsidRPr="003A7109">
              <w:rPr>
                <w:rFonts w:cs="Calibri"/>
              </w:rPr>
              <w:t>operate</w:t>
            </w:r>
            <w:r w:rsidR="00273952" w:rsidRPr="003A7109">
              <w:rPr>
                <w:rFonts w:cs="Calibri"/>
              </w:rPr>
              <w:t xml:space="preserve">r </w:t>
            </w:r>
            <w:r w:rsidRPr="003A7109">
              <w:rPr>
                <w:rFonts w:cs="Calibri"/>
              </w:rPr>
              <w:t>verifikatoru mora osigurati informacije koje su navedene u članku 10. UAV-a</w:t>
            </w:r>
            <w:r w:rsidR="00055133">
              <w:rPr>
                <w:rFonts w:cs="Calibri"/>
              </w:rPr>
              <w:t xml:space="preserve"> </w:t>
            </w:r>
            <w:r w:rsidRPr="003A7109">
              <w:rPr>
                <w:rFonts w:cs="Calibri"/>
              </w:rPr>
              <w:t>te omogućiti pristup različitim lokacijama postrojenja ili operatera zrakoplova</w:t>
            </w:r>
            <w:r w:rsidR="00273952" w:rsidRPr="003A7109">
              <w:rPr>
                <w:rFonts w:cs="Calibri"/>
              </w:rPr>
              <w:t>;</w:t>
            </w:r>
          </w:p>
          <w:p w:rsidR="00273952" w:rsidRPr="00273952" w:rsidRDefault="003A7109" w:rsidP="00055133">
            <w:pPr>
              <w:pStyle w:val="Odlomakpopisa"/>
              <w:widowControl w:val="0"/>
              <w:numPr>
                <w:ilvl w:val="0"/>
                <w:numId w:val="16"/>
              </w:numPr>
              <w:autoSpaceDE w:val="0"/>
              <w:autoSpaceDN w:val="0"/>
              <w:adjustRightInd w:val="0"/>
              <w:spacing w:after="0" w:line="240" w:lineRule="auto"/>
              <w:ind w:left="262" w:hanging="186"/>
              <w:rPr>
                <w:rFonts w:cs="Times New Roman"/>
              </w:rPr>
            </w:pPr>
            <w:r>
              <w:rPr>
                <w:rFonts w:cs="Calibri"/>
              </w:rPr>
              <w:t xml:space="preserve">operator mora dogovoriti aranžmane koji su potrebni da bi </w:t>
            </w:r>
            <w:r w:rsidR="00055133">
              <w:rPr>
                <w:rFonts w:cs="Calibri"/>
              </w:rPr>
              <w:t xml:space="preserve">se NAT-ovim procjeniteljima </w:t>
            </w:r>
            <w:r>
              <w:rPr>
                <w:rFonts w:cs="Calibri"/>
              </w:rPr>
              <w:t>olakšala revizija na terenu</w:t>
            </w:r>
            <w:r w:rsidR="00273952" w:rsidRPr="00273952">
              <w:rPr>
                <w:rFonts w:cs="Calibri"/>
              </w:rPr>
              <w:t>.</w:t>
            </w: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317"/>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19"/>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19"/>
                <w:szCs w:val="19"/>
              </w:rPr>
            </w:pPr>
          </w:p>
        </w:tc>
        <w:tc>
          <w:tcPr>
            <w:tcW w:w="5980" w:type="dxa"/>
            <w:gridSpan w:val="3"/>
            <w:vMerge/>
            <w:tcBorders>
              <w:left w:val="single" w:sz="8" w:space="0" w:color="auto"/>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321"/>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21"/>
        </w:trPr>
        <w:tc>
          <w:tcPr>
            <w:tcW w:w="3140" w:type="dxa"/>
            <w:gridSpan w:val="3"/>
            <w:vMerge/>
            <w:tcBorders>
              <w:left w:val="single" w:sz="8" w:space="0" w:color="auto"/>
              <w:bottom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19"/>
                <w:szCs w:val="19"/>
              </w:rPr>
            </w:pPr>
          </w:p>
        </w:tc>
        <w:tc>
          <w:tcPr>
            <w:tcW w:w="5980" w:type="dxa"/>
            <w:gridSpan w:val="3"/>
            <w:vMerge/>
            <w:tcBorders>
              <w:left w:val="single" w:sz="8" w:space="0" w:color="auto"/>
              <w:bottom w:val="single" w:sz="8" w:space="0" w:color="auto"/>
              <w:right w:val="single" w:sz="8" w:space="0" w:color="auto"/>
            </w:tcBorders>
          </w:tcPr>
          <w:p w:rsidR="00273952" w:rsidRPr="00273952" w:rsidRDefault="00273952" w:rsidP="003A7109">
            <w:pPr>
              <w:pStyle w:val="Odlomakpopisa"/>
              <w:widowControl w:val="0"/>
              <w:numPr>
                <w:ilvl w:val="0"/>
                <w:numId w:val="16"/>
              </w:numPr>
              <w:autoSpaceDE w:val="0"/>
              <w:autoSpaceDN w:val="0"/>
              <w:adjustRightInd w:val="0"/>
              <w:spacing w:after="0" w:line="240" w:lineRule="auto"/>
              <w:rPr>
                <w:rFonts w:cs="Times New Roman"/>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56"/>
        </w:trPr>
        <w:tc>
          <w:tcPr>
            <w:tcW w:w="3140" w:type="dxa"/>
            <w:gridSpan w:val="3"/>
            <w:vMerge w:val="restart"/>
            <w:tcBorders>
              <w:top w:val="nil"/>
              <w:left w:val="single" w:sz="8" w:space="0" w:color="auto"/>
              <w:right w:val="single" w:sz="8" w:space="0" w:color="auto"/>
            </w:tcBorders>
          </w:tcPr>
          <w:p w:rsidR="00273952" w:rsidRPr="0000334B" w:rsidRDefault="00273952" w:rsidP="00055133">
            <w:pPr>
              <w:widowControl w:val="0"/>
              <w:autoSpaceDE w:val="0"/>
              <w:autoSpaceDN w:val="0"/>
              <w:adjustRightInd w:val="0"/>
              <w:spacing w:after="0" w:line="240" w:lineRule="auto"/>
              <w:ind w:left="100"/>
              <w:rPr>
                <w:rFonts w:ascii="Times New Roman" w:hAnsi="Times New Roman" w:cs="Times New Roman"/>
              </w:rPr>
            </w:pPr>
            <w:r>
              <w:rPr>
                <w:rFonts w:ascii="Calibri" w:hAnsi="Calibri" w:cs="Calibri"/>
              </w:rPr>
              <w:t>Politika i mjere čuvanj</w:t>
            </w:r>
            <w:r w:rsidR="00055133">
              <w:rPr>
                <w:rFonts w:ascii="Calibri" w:hAnsi="Calibri" w:cs="Calibri"/>
              </w:rPr>
              <w:t>a</w:t>
            </w:r>
            <w:r>
              <w:rPr>
                <w:rFonts w:ascii="Calibri" w:hAnsi="Calibri" w:cs="Calibri"/>
              </w:rPr>
              <w:t xml:space="preserve"> povjerljivosti informacija   </w:t>
            </w:r>
          </w:p>
        </w:tc>
        <w:tc>
          <w:tcPr>
            <w:tcW w:w="5980" w:type="dxa"/>
            <w:gridSpan w:val="3"/>
            <w:vMerge w:val="restart"/>
            <w:tcBorders>
              <w:top w:val="nil"/>
              <w:left w:val="single" w:sz="8" w:space="0" w:color="auto"/>
              <w:right w:val="single" w:sz="8" w:space="0" w:color="auto"/>
            </w:tcBorders>
          </w:tcPr>
          <w:p w:rsidR="00273952" w:rsidRPr="00C706E0" w:rsidRDefault="00C706E0" w:rsidP="00C706E0">
            <w:pPr>
              <w:widowControl w:val="0"/>
              <w:tabs>
                <w:tab w:val="left" w:pos="546"/>
              </w:tabs>
              <w:autoSpaceDE w:val="0"/>
              <w:autoSpaceDN w:val="0"/>
              <w:adjustRightInd w:val="0"/>
              <w:spacing w:after="0" w:line="240" w:lineRule="auto"/>
              <w:rPr>
                <w:rFonts w:cs="Times New Roman"/>
              </w:rPr>
            </w:pPr>
            <w:r>
              <w:rPr>
                <w:rFonts w:cs="Calibri"/>
              </w:rPr>
              <w:t xml:space="preserve"> </w:t>
            </w:r>
            <w:r w:rsidR="003A7109" w:rsidRPr="00C706E0">
              <w:rPr>
                <w:rFonts w:cs="Calibri"/>
              </w:rPr>
              <w:t>Politik</w:t>
            </w:r>
            <w:r w:rsidR="00055133">
              <w:rPr>
                <w:rFonts w:cs="Calibri"/>
              </w:rPr>
              <w:t>a treba sadržavati sljedeći</w:t>
            </w:r>
            <w:r w:rsidR="00273952" w:rsidRPr="00C706E0">
              <w:rPr>
                <w:rFonts w:cs="Calibri"/>
              </w:rPr>
              <w:t>:</w:t>
            </w:r>
          </w:p>
          <w:p w:rsidR="00273952" w:rsidRPr="00273952" w:rsidRDefault="00C706E0" w:rsidP="003A7109">
            <w:pPr>
              <w:pStyle w:val="Odlomakpopisa"/>
              <w:widowControl w:val="0"/>
              <w:numPr>
                <w:ilvl w:val="0"/>
                <w:numId w:val="16"/>
              </w:numPr>
              <w:tabs>
                <w:tab w:val="left" w:pos="546"/>
              </w:tabs>
              <w:autoSpaceDE w:val="0"/>
              <w:autoSpaceDN w:val="0"/>
              <w:adjustRightInd w:val="0"/>
              <w:spacing w:after="0" w:line="240" w:lineRule="auto"/>
              <w:ind w:left="262" w:hanging="186"/>
              <w:rPr>
                <w:rFonts w:cs="Times New Roman"/>
              </w:rPr>
            </w:pPr>
            <w:r>
              <w:rPr>
                <w:rFonts w:cs="Calibri"/>
              </w:rPr>
              <w:t>treba biti zakonski provediva i ispunjavati zakonske zahtjeve</w:t>
            </w:r>
            <w:r w:rsidR="00273952" w:rsidRPr="00273952">
              <w:rPr>
                <w:rFonts w:cs="Calibri"/>
              </w:rPr>
              <w:t>;</w:t>
            </w:r>
          </w:p>
          <w:p w:rsidR="00273952" w:rsidRPr="00273952" w:rsidRDefault="00C706E0" w:rsidP="00C706E0">
            <w:pPr>
              <w:pStyle w:val="Odlomakpopisa"/>
              <w:widowControl w:val="0"/>
              <w:numPr>
                <w:ilvl w:val="0"/>
                <w:numId w:val="16"/>
              </w:numPr>
              <w:tabs>
                <w:tab w:val="left" w:pos="546"/>
              </w:tabs>
              <w:autoSpaceDE w:val="0"/>
              <w:autoSpaceDN w:val="0"/>
              <w:adjustRightInd w:val="0"/>
              <w:spacing w:after="0" w:line="240" w:lineRule="auto"/>
              <w:ind w:left="262" w:hanging="186"/>
              <w:rPr>
                <w:rFonts w:cs="Times New Roman"/>
              </w:rPr>
            </w:pPr>
            <w:r>
              <w:rPr>
                <w:rFonts w:cs="Calibri"/>
              </w:rPr>
              <w:t>treba uključivati ne samo osobe zaposlene kod verifikatora nego i osobe s kojima su sklopljeni ugovori i tijela kojima su povjereni izdvojeni poslovi</w:t>
            </w:r>
            <w:r w:rsidR="00273952" w:rsidRPr="00273952">
              <w:rPr>
                <w:rFonts w:cs="Calibri"/>
              </w:rPr>
              <w:t>;</w:t>
            </w:r>
          </w:p>
          <w:p w:rsidR="00273952" w:rsidRPr="00C706E0" w:rsidRDefault="00C706E0" w:rsidP="00023529">
            <w:pPr>
              <w:pStyle w:val="Odlomakpopisa"/>
              <w:widowControl w:val="0"/>
              <w:numPr>
                <w:ilvl w:val="0"/>
                <w:numId w:val="16"/>
              </w:numPr>
              <w:tabs>
                <w:tab w:val="left" w:pos="546"/>
              </w:tabs>
              <w:autoSpaceDE w:val="0"/>
              <w:autoSpaceDN w:val="0"/>
              <w:adjustRightInd w:val="0"/>
              <w:spacing w:after="0" w:line="240" w:lineRule="auto"/>
              <w:ind w:left="262" w:hanging="186"/>
              <w:rPr>
                <w:rFonts w:cs="Times New Roman"/>
              </w:rPr>
            </w:pPr>
            <w:r w:rsidRPr="00C706E0">
              <w:rPr>
                <w:rFonts w:cs="Wingdings"/>
              </w:rPr>
              <w:t xml:space="preserve">s povjerljivim informacijama koje su </w:t>
            </w:r>
            <w:r w:rsidRPr="00C706E0">
              <w:rPr>
                <w:rFonts w:cs="Calibri"/>
              </w:rPr>
              <w:t xml:space="preserve">prikupljene tijekom verifikacije treba postupati kao </w:t>
            </w:r>
            <w:r w:rsidR="00055133">
              <w:rPr>
                <w:rFonts w:cs="Calibri"/>
              </w:rPr>
              <w:t>da su povjerljivi</w:t>
            </w:r>
            <w:r w:rsidRPr="00C706E0">
              <w:rPr>
                <w:rFonts w:cs="Calibri"/>
              </w:rPr>
              <w:t xml:space="preserve"> bez obzira na izvor iz kojeg</w:t>
            </w:r>
            <w:r>
              <w:rPr>
                <w:rFonts w:cs="Calibri"/>
              </w:rPr>
              <w:t>a</w:t>
            </w:r>
            <w:r w:rsidRPr="00C706E0">
              <w:rPr>
                <w:rFonts w:cs="Calibri"/>
              </w:rPr>
              <w:t xml:space="preserve"> su informacije prikupljene</w:t>
            </w:r>
            <w:r w:rsidR="00273952" w:rsidRPr="00C706E0">
              <w:rPr>
                <w:rFonts w:cs="Calibri"/>
              </w:rPr>
              <w:t>;</w:t>
            </w:r>
          </w:p>
          <w:p w:rsidR="00273952" w:rsidRPr="00C706E0" w:rsidRDefault="00C706E0" w:rsidP="003A7109">
            <w:pPr>
              <w:pStyle w:val="Odlomakpopisa"/>
              <w:widowControl w:val="0"/>
              <w:numPr>
                <w:ilvl w:val="0"/>
                <w:numId w:val="16"/>
              </w:numPr>
              <w:tabs>
                <w:tab w:val="left" w:pos="546"/>
              </w:tabs>
              <w:autoSpaceDE w:val="0"/>
              <w:autoSpaceDN w:val="0"/>
              <w:adjustRightInd w:val="0"/>
              <w:spacing w:after="0" w:line="240" w:lineRule="auto"/>
              <w:ind w:left="262" w:hanging="186"/>
              <w:rPr>
                <w:rFonts w:cs="Times New Roman"/>
              </w:rPr>
            </w:pPr>
            <w:r w:rsidRPr="00C706E0">
              <w:rPr>
                <w:rFonts w:cs="Calibri"/>
              </w:rPr>
              <w:t>u načelu, informacije o operaterima ne smiju se objavljivati bez izričitog pristanka operatera. Međutim, ako zakonodavstvo</w:t>
            </w:r>
            <w:r w:rsidR="00023529">
              <w:rPr>
                <w:rStyle w:val="Referencafusnote"/>
                <w:rFonts w:cs="Calibri"/>
              </w:rPr>
              <w:footnoteReference w:id="6"/>
            </w:r>
            <w:r w:rsidR="00273952" w:rsidRPr="00C706E0">
              <w:rPr>
                <w:rFonts w:cs="Calibri"/>
              </w:rPr>
              <w:t xml:space="preserve"> </w:t>
            </w:r>
            <w:r w:rsidRPr="00C706E0">
              <w:rPr>
                <w:rFonts w:cs="Calibri"/>
              </w:rPr>
              <w:t>zahtijeva javnu objavu informacija, takva objava ne ovisi o pristanku operatera</w:t>
            </w:r>
            <w:r w:rsidR="00273952" w:rsidRPr="00C706E0">
              <w:rPr>
                <w:rFonts w:cs="Calibri"/>
              </w:rPr>
              <w:t xml:space="preserve"> </w:t>
            </w:r>
            <w:r w:rsidRPr="00C706E0">
              <w:rPr>
                <w:rFonts w:cs="Calibri"/>
              </w:rPr>
              <w:t>i takve informacije ne mogu se uskratiti. U tim slučajevima operatera treba obavijestiti da će informacije biti objavljene</w:t>
            </w:r>
            <w:r w:rsidR="00273952" w:rsidRPr="00C706E0">
              <w:rPr>
                <w:rFonts w:cs="Calibri"/>
              </w:rPr>
              <w:t>;</w:t>
            </w:r>
          </w:p>
          <w:p w:rsidR="00273952" w:rsidRPr="00023529" w:rsidRDefault="00023529" w:rsidP="00C706E0">
            <w:pPr>
              <w:pStyle w:val="Odlomakpopisa"/>
              <w:widowControl w:val="0"/>
              <w:numPr>
                <w:ilvl w:val="0"/>
                <w:numId w:val="16"/>
              </w:numPr>
              <w:tabs>
                <w:tab w:val="left" w:pos="546"/>
              </w:tabs>
              <w:autoSpaceDE w:val="0"/>
              <w:autoSpaceDN w:val="0"/>
              <w:adjustRightInd w:val="0"/>
              <w:spacing w:after="0" w:line="240" w:lineRule="auto"/>
              <w:ind w:left="262" w:hanging="186"/>
              <w:rPr>
                <w:rFonts w:cs="Times New Roman"/>
              </w:rPr>
            </w:pPr>
            <w:r>
              <w:rPr>
                <w:rFonts w:cs="Calibri"/>
              </w:rPr>
              <w:t>verifikator mora poduzeti mjere opreza kako bi osigurao sigurno dokumentiranje i obradu povjerljivih info</w:t>
            </w:r>
            <w:r w:rsidR="00C706E0">
              <w:rPr>
                <w:rFonts w:cs="Calibri"/>
              </w:rPr>
              <w:t>r</w:t>
            </w:r>
            <w:r>
              <w:rPr>
                <w:rFonts w:cs="Calibri"/>
              </w:rPr>
              <w:t>m</w:t>
            </w:r>
            <w:r w:rsidR="00C706E0">
              <w:rPr>
                <w:rFonts w:cs="Calibri"/>
              </w:rPr>
              <w:t>a</w:t>
            </w:r>
            <w:r>
              <w:rPr>
                <w:rFonts w:cs="Calibri"/>
              </w:rPr>
              <w:t xml:space="preserve">cija. </w:t>
            </w:r>
            <w:r w:rsidR="00C706E0">
              <w:rPr>
                <w:rFonts w:cs="Calibri"/>
              </w:rPr>
              <w:t xml:space="preserve"> </w:t>
            </w: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9"/>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317"/>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19"/>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19"/>
                <w:szCs w:val="19"/>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72"/>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307"/>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4"/>
                <w:szCs w:val="24"/>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29"/>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19"/>
                <w:szCs w:val="19"/>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9"/>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68"/>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72"/>
        </w:trPr>
        <w:tc>
          <w:tcPr>
            <w:tcW w:w="314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r w:rsidR="00273952" w:rsidRPr="0000334B" w:rsidTr="00273952">
        <w:trPr>
          <w:trHeight w:val="270"/>
        </w:trPr>
        <w:tc>
          <w:tcPr>
            <w:tcW w:w="3140" w:type="dxa"/>
            <w:gridSpan w:val="3"/>
            <w:vMerge/>
            <w:tcBorders>
              <w:left w:val="single" w:sz="8" w:space="0" w:color="auto"/>
              <w:bottom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3"/>
                <w:szCs w:val="23"/>
              </w:rPr>
            </w:pPr>
          </w:p>
        </w:tc>
        <w:tc>
          <w:tcPr>
            <w:tcW w:w="5980" w:type="dxa"/>
            <w:gridSpan w:val="3"/>
            <w:vMerge/>
            <w:tcBorders>
              <w:left w:val="single" w:sz="8" w:space="0" w:color="auto"/>
              <w:bottom w:val="single" w:sz="8" w:space="0" w:color="auto"/>
              <w:right w:val="single" w:sz="8" w:space="0" w:color="auto"/>
            </w:tcBorders>
          </w:tcPr>
          <w:p w:rsidR="00273952" w:rsidRPr="0000334B" w:rsidRDefault="00273952" w:rsidP="003A7109">
            <w:pPr>
              <w:widowControl w:val="0"/>
              <w:autoSpaceDE w:val="0"/>
              <w:autoSpaceDN w:val="0"/>
              <w:adjustRightInd w:val="0"/>
              <w:spacing w:after="0" w:line="240" w:lineRule="auto"/>
              <w:ind w:left="40"/>
              <w:rPr>
                <w:rFonts w:ascii="Times New Roman" w:hAnsi="Times New Roman" w:cs="Times New Roman"/>
                <w:sz w:val="24"/>
                <w:szCs w:val="24"/>
              </w:rPr>
            </w:pPr>
          </w:p>
        </w:tc>
        <w:tc>
          <w:tcPr>
            <w:tcW w:w="30" w:type="dxa"/>
            <w:tcBorders>
              <w:top w:val="nil"/>
              <w:left w:val="single" w:sz="8" w:space="0" w:color="auto"/>
              <w:bottom w:val="nil"/>
              <w:right w:val="nil"/>
            </w:tcBorders>
          </w:tcPr>
          <w:p w:rsidR="00273952" w:rsidRPr="0000334B" w:rsidRDefault="00273952" w:rsidP="003A7109">
            <w:pPr>
              <w:widowControl w:val="0"/>
              <w:autoSpaceDE w:val="0"/>
              <w:autoSpaceDN w:val="0"/>
              <w:adjustRightInd w:val="0"/>
              <w:spacing w:after="0" w:line="240" w:lineRule="auto"/>
              <w:rPr>
                <w:rFonts w:ascii="Times New Roman" w:hAnsi="Times New Roman" w:cs="Times New Roman"/>
                <w:sz w:val="2"/>
                <w:szCs w:val="2"/>
              </w:rPr>
            </w:pPr>
          </w:p>
        </w:tc>
      </w:tr>
    </w:tbl>
    <w:p w:rsidR="00907B29" w:rsidRPr="0000334B" w:rsidRDefault="00023529" w:rsidP="00023529">
      <w:pPr>
        <w:widowControl w:val="0"/>
        <w:overflowPunct w:val="0"/>
        <w:autoSpaceDE w:val="0"/>
        <w:autoSpaceDN w:val="0"/>
        <w:adjustRightInd w:val="0"/>
        <w:spacing w:after="0" w:line="212" w:lineRule="auto"/>
        <w:ind w:right="40"/>
        <w:jc w:val="both"/>
        <w:rPr>
          <w:rFonts w:ascii="Times New Roman" w:hAnsi="Times New Roman" w:cs="Times New Roman"/>
          <w:sz w:val="24"/>
          <w:szCs w:val="24"/>
        </w:rPr>
      </w:pPr>
      <w:r>
        <w:rPr>
          <w:rFonts w:ascii="Calibri" w:hAnsi="Calibri" w:cs="Calibri"/>
          <w:sz w:val="20"/>
          <w:szCs w:val="20"/>
        </w:rPr>
        <w:t xml:space="preserve"> </w:t>
      </w:r>
      <w:r w:rsidR="00F67AC9" w:rsidRPr="0000334B">
        <w:rPr>
          <w:rFonts w:ascii="Calibri" w:hAnsi="Calibri" w:cs="Calibri"/>
          <w:sz w:val="20"/>
          <w:szCs w:val="20"/>
        </w:rPr>
        <w:t xml:space="preserve"> </w:t>
      </w:r>
      <w:r>
        <w:rPr>
          <w:rFonts w:ascii="Calibri" w:hAnsi="Calibri" w:cs="Calibri"/>
          <w:sz w:val="20"/>
          <w:szCs w:val="20"/>
        </w:rPr>
        <w:t xml:space="preserve"> </w:t>
      </w:r>
      <w:r>
        <w:rPr>
          <w:rFonts w:ascii="Times New Roman" w:hAnsi="Times New Roman" w:cs="Times New Roman"/>
          <w:sz w:val="24"/>
          <w:szCs w:val="24"/>
        </w:rPr>
        <w:t xml:space="preserve"> </w:t>
      </w:r>
    </w:p>
    <w:tbl>
      <w:tblPr>
        <w:tblW w:w="9120" w:type="dxa"/>
        <w:tblInd w:w="10" w:type="dxa"/>
        <w:tblLayout w:type="fixed"/>
        <w:tblCellMar>
          <w:left w:w="0" w:type="dxa"/>
          <w:right w:w="0" w:type="dxa"/>
        </w:tblCellMar>
        <w:tblLook w:val="0000" w:firstRow="0" w:lastRow="0" w:firstColumn="0" w:lastColumn="0" w:noHBand="0" w:noVBand="0"/>
      </w:tblPr>
      <w:tblGrid>
        <w:gridCol w:w="3140"/>
        <w:gridCol w:w="121"/>
        <w:gridCol w:w="5859"/>
      </w:tblGrid>
      <w:tr w:rsidR="00907B29" w:rsidRPr="0000334B" w:rsidTr="00F77085">
        <w:trPr>
          <w:trHeight w:val="277"/>
        </w:trPr>
        <w:tc>
          <w:tcPr>
            <w:tcW w:w="3140" w:type="dxa"/>
            <w:tcBorders>
              <w:top w:val="single" w:sz="8" w:space="0" w:color="auto"/>
              <w:left w:val="single" w:sz="8" w:space="0" w:color="auto"/>
              <w:bottom w:val="single" w:sz="8" w:space="0" w:color="auto"/>
              <w:right w:val="single" w:sz="8" w:space="0" w:color="auto"/>
            </w:tcBorders>
            <w:shd w:val="clear" w:color="auto" w:fill="DAEEF3"/>
          </w:tcPr>
          <w:p w:rsidR="00907B29" w:rsidRPr="0000334B" w:rsidRDefault="00F67AC9" w:rsidP="00F77085">
            <w:pPr>
              <w:widowControl w:val="0"/>
              <w:autoSpaceDE w:val="0"/>
              <w:autoSpaceDN w:val="0"/>
              <w:adjustRightInd w:val="0"/>
              <w:spacing w:after="0" w:line="267" w:lineRule="exact"/>
              <w:ind w:left="100"/>
              <w:rPr>
                <w:rFonts w:ascii="Times New Roman" w:hAnsi="Times New Roman" w:cs="Times New Roman"/>
                <w:sz w:val="24"/>
                <w:szCs w:val="24"/>
              </w:rPr>
            </w:pPr>
            <w:r w:rsidRPr="0000334B">
              <w:rPr>
                <w:rFonts w:ascii="Times New Roman" w:hAnsi="Times New Roman" w:cs="Times New Roman"/>
                <w:sz w:val="24"/>
                <w:szCs w:val="24"/>
              </w:rPr>
              <w:lastRenderedPageBreak/>
              <w:br w:type="column"/>
            </w:r>
            <w:bookmarkStart w:id="9" w:name="page10"/>
            <w:bookmarkEnd w:id="9"/>
            <w:r w:rsidR="00F77085">
              <w:rPr>
                <w:rFonts w:ascii="Calibri" w:hAnsi="Calibri" w:cs="Calibri"/>
                <w:b/>
                <w:bCs/>
              </w:rPr>
              <w:t>Zahtjev u</w:t>
            </w:r>
            <w:r w:rsidRPr="0000334B">
              <w:rPr>
                <w:rFonts w:ascii="Calibri" w:hAnsi="Calibri" w:cs="Calibri"/>
                <w:b/>
                <w:bCs/>
              </w:rPr>
              <w:t xml:space="preserve"> EN ISO 14065</w:t>
            </w:r>
          </w:p>
        </w:tc>
        <w:tc>
          <w:tcPr>
            <w:tcW w:w="121" w:type="dxa"/>
            <w:tcBorders>
              <w:top w:val="single" w:sz="8" w:space="0" w:color="auto"/>
              <w:left w:val="nil"/>
              <w:bottom w:val="single" w:sz="8" w:space="0" w:color="auto"/>
              <w:right w:val="nil"/>
            </w:tcBorders>
            <w:shd w:val="clear" w:color="auto" w:fill="DAEEF3"/>
          </w:tcPr>
          <w:p w:rsidR="00907B29" w:rsidRPr="0000334B" w:rsidRDefault="00907B29" w:rsidP="00023529">
            <w:pPr>
              <w:widowControl w:val="0"/>
              <w:autoSpaceDE w:val="0"/>
              <w:autoSpaceDN w:val="0"/>
              <w:adjustRightInd w:val="0"/>
              <w:spacing w:after="0" w:line="240" w:lineRule="auto"/>
              <w:rPr>
                <w:rFonts w:ascii="Times New Roman" w:hAnsi="Times New Roman" w:cs="Times New Roman"/>
                <w:sz w:val="24"/>
                <w:szCs w:val="24"/>
              </w:rPr>
            </w:pPr>
          </w:p>
        </w:tc>
        <w:tc>
          <w:tcPr>
            <w:tcW w:w="5859" w:type="dxa"/>
            <w:tcBorders>
              <w:top w:val="single" w:sz="8" w:space="0" w:color="auto"/>
              <w:left w:val="nil"/>
              <w:bottom w:val="single" w:sz="8" w:space="0" w:color="auto"/>
              <w:right w:val="single" w:sz="8" w:space="0" w:color="auto"/>
            </w:tcBorders>
            <w:shd w:val="clear" w:color="auto" w:fill="DAEEF3"/>
          </w:tcPr>
          <w:p w:rsidR="00907B29" w:rsidRPr="0000334B" w:rsidRDefault="00C706E0" w:rsidP="00C706E0">
            <w:pPr>
              <w:widowControl w:val="0"/>
              <w:autoSpaceDE w:val="0"/>
              <w:autoSpaceDN w:val="0"/>
              <w:adjustRightInd w:val="0"/>
              <w:spacing w:after="0" w:line="267" w:lineRule="exact"/>
              <w:rPr>
                <w:rFonts w:ascii="Times New Roman" w:hAnsi="Times New Roman" w:cs="Times New Roman"/>
                <w:sz w:val="24"/>
                <w:szCs w:val="24"/>
              </w:rPr>
            </w:pPr>
            <w:r w:rsidRPr="00C706E0">
              <w:rPr>
                <w:rFonts w:ascii="Calibri" w:hAnsi="Calibri" w:cs="Calibri"/>
                <w:b/>
                <w:bCs/>
              </w:rPr>
              <w:t xml:space="preserve">Objašnjenje u odnosu na </w:t>
            </w:r>
            <w:r>
              <w:rPr>
                <w:rFonts w:ascii="Calibri" w:hAnsi="Calibri" w:cs="Calibri"/>
                <w:b/>
                <w:bCs/>
              </w:rPr>
              <w:t>UAV</w:t>
            </w:r>
          </w:p>
        </w:tc>
      </w:tr>
      <w:tr w:rsidR="00023529" w:rsidRPr="0000334B" w:rsidTr="00F77085">
        <w:trPr>
          <w:trHeight w:val="255"/>
        </w:trPr>
        <w:tc>
          <w:tcPr>
            <w:tcW w:w="3140" w:type="dxa"/>
            <w:vMerge w:val="restart"/>
            <w:tcBorders>
              <w:top w:val="nil"/>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rPr>
            </w:pPr>
          </w:p>
        </w:tc>
        <w:tc>
          <w:tcPr>
            <w:tcW w:w="5859" w:type="dxa"/>
            <w:vMerge w:val="restart"/>
            <w:tcBorders>
              <w:top w:val="nil"/>
              <w:left w:val="nil"/>
              <w:right w:val="single" w:sz="8" w:space="0" w:color="auto"/>
            </w:tcBorders>
          </w:tcPr>
          <w:p w:rsidR="00023529" w:rsidRPr="00023529" w:rsidRDefault="00C706E0" w:rsidP="007F7619">
            <w:pPr>
              <w:widowControl w:val="0"/>
              <w:autoSpaceDE w:val="0"/>
              <w:autoSpaceDN w:val="0"/>
              <w:adjustRightInd w:val="0"/>
              <w:spacing w:after="0" w:line="267" w:lineRule="exact"/>
              <w:ind w:right="30"/>
              <w:rPr>
                <w:rFonts w:cs="Times New Roman"/>
              </w:rPr>
            </w:pPr>
            <w:r>
              <w:rPr>
                <w:rFonts w:ascii="Calibri" w:hAnsi="Calibri" w:cs="Calibri"/>
              </w:rPr>
              <w:t xml:space="preserve">Mjere opreza mogu uključivati nadzor elektroničkih podataka i tiskanih primjeraka podataka, odgovarajuću razinu informatičke </w:t>
            </w:r>
            <w:r w:rsidR="00643D5C">
              <w:rPr>
                <w:rFonts w:ascii="Calibri" w:hAnsi="Calibri" w:cs="Calibri"/>
              </w:rPr>
              <w:t>sigurnosti</w:t>
            </w:r>
            <w:r>
              <w:rPr>
                <w:rFonts w:ascii="Calibri" w:hAnsi="Calibri" w:cs="Calibri"/>
              </w:rPr>
              <w:t>, provjer</w:t>
            </w:r>
            <w:r w:rsidR="007F7619">
              <w:rPr>
                <w:rFonts w:ascii="Calibri" w:hAnsi="Calibri" w:cs="Calibri"/>
              </w:rPr>
              <w:t>u</w:t>
            </w:r>
            <w:r>
              <w:rPr>
                <w:rFonts w:ascii="Calibri" w:hAnsi="Calibri" w:cs="Calibri"/>
              </w:rPr>
              <w:t xml:space="preserve"> </w:t>
            </w:r>
            <w:r w:rsidR="00643D5C">
              <w:rPr>
                <w:rFonts w:ascii="Calibri" w:hAnsi="Calibri" w:cs="Calibri"/>
              </w:rPr>
              <w:t xml:space="preserve">da </w:t>
            </w:r>
            <w:r w:rsidR="007F7619">
              <w:rPr>
                <w:rFonts w:ascii="Calibri" w:hAnsi="Calibri" w:cs="Calibri"/>
              </w:rPr>
              <w:t xml:space="preserve">li </w:t>
            </w:r>
            <w:r w:rsidR="00643D5C">
              <w:rPr>
                <w:rFonts w:ascii="Calibri" w:hAnsi="Calibri" w:cs="Calibri"/>
              </w:rPr>
              <w:t>se datoteke i ostali podaci čuvaju 10 godina</w:t>
            </w:r>
            <w:r w:rsidR="00643D5C">
              <w:rPr>
                <w:rStyle w:val="Referencafusnote"/>
                <w:rFonts w:ascii="Calibri" w:hAnsi="Calibri" w:cs="Calibri"/>
              </w:rPr>
              <w:footnoteReference w:id="7"/>
            </w:r>
            <w:r w:rsidR="00643D5C">
              <w:rPr>
                <w:rFonts w:ascii="Calibri" w:hAnsi="Calibri" w:cs="Calibri"/>
              </w:rPr>
              <w:t xml:space="preserve"> i </w:t>
            </w:r>
            <w:r w:rsidR="007F7619">
              <w:rPr>
                <w:rFonts w:ascii="Calibri" w:hAnsi="Calibri" w:cs="Calibri"/>
              </w:rPr>
              <w:t>je li</w:t>
            </w:r>
            <w:r w:rsidR="00643D5C">
              <w:rPr>
                <w:rFonts w:ascii="Calibri" w:hAnsi="Calibri" w:cs="Calibri"/>
              </w:rPr>
              <w:t xml:space="preserve"> sustav upravljanja i pohrane dokumenata visoke kvalitete. Posebnu pozornost treba obratiti na informacije koje pohranjuju treće ugovorne strane koje vode arhivu, ili informacije koje dostavljaju tijela kojima su povjereni određeni poslovi</w:t>
            </w:r>
            <w:r w:rsidR="00023529" w:rsidRPr="0000334B">
              <w:rPr>
                <w:rFonts w:ascii="Calibri" w:hAnsi="Calibri" w:cs="Calibri"/>
              </w:rPr>
              <w:t>.</w:t>
            </w:r>
          </w:p>
        </w:tc>
      </w:tr>
      <w:tr w:rsidR="00023529" w:rsidRPr="0000334B" w:rsidTr="00F77085">
        <w:trPr>
          <w:trHeight w:val="268"/>
        </w:trPr>
        <w:tc>
          <w:tcPr>
            <w:tcW w:w="3140" w:type="dxa"/>
            <w:vMerge/>
            <w:tcBorders>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right w:val="single" w:sz="8" w:space="0" w:color="auto"/>
            </w:tcBorders>
          </w:tcPr>
          <w:p w:rsidR="00023529" w:rsidRPr="0000334B" w:rsidRDefault="00023529" w:rsidP="00023529">
            <w:pPr>
              <w:widowControl w:val="0"/>
              <w:autoSpaceDE w:val="0"/>
              <w:autoSpaceDN w:val="0"/>
              <w:adjustRightInd w:val="0"/>
              <w:spacing w:after="0" w:line="267" w:lineRule="exact"/>
              <w:ind w:right="3410"/>
              <w:rPr>
                <w:rFonts w:ascii="Times New Roman" w:hAnsi="Times New Roman" w:cs="Times New Roman"/>
                <w:sz w:val="24"/>
                <w:szCs w:val="24"/>
              </w:rPr>
            </w:pPr>
          </w:p>
        </w:tc>
      </w:tr>
      <w:tr w:rsidR="00023529" w:rsidRPr="0000334B" w:rsidTr="00F77085">
        <w:trPr>
          <w:trHeight w:val="268"/>
        </w:trPr>
        <w:tc>
          <w:tcPr>
            <w:tcW w:w="3140" w:type="dxa"/>
            <w:vMerge/>
            <w:tcBorders>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right w:val="single" w:sz="8" w:space="0" w:color="auto"/>
            </w:tcBorders>
          </w:tcPr>
          <w:p w:rsidR="00023529" w:rsidRPr="0000334B" w:rsidRDefault="00023529" w:rsidP="00023529">
            <w:pPr>
              <w:widowControl w:val="0"/>
              <w:autoSpaceDE w:val="0"/>
              <w:autoSpaceDN w:val="0"/>
              <w:adjustRightInd w:val="0"/>
              <w:spacing w:after="0" w:line="267" w:lineRule="exact"/>
              <w:ind w:right="3410"/>
              <w:rPr>
                <w:rFonts w:ascii="Times New Roman" w:hAnsi="Times New Roman" w:cs="Times New Roman"/>
                <w:sz w:val="24"/>
                <w:szCs w:val="24"/>
              </w:rPr>
            </w:pPr>
          </w:p>
        </w:tc>
      </w:tr>
      <w:tr w:rsidR="00023529" w:rsidRPr="0000334B" w:rsidTr="00F77085">
        <w:trPr>
          <w:trHeight w:val="307"/>
        </w:trPr>
        <w:tc>
          <w:tcPr>
            <w:tcW w:w="3140" w:type="dxa"/>
            <w:vMerge/>
            <w:tcBorders>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4"/>
                <w:szCs w:val="24"/>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4"/>
                <w:szCs w:val="24"/>
              </w:rPr>
            </w:pPr>
          </w:p>
        </w:tc>
        <w:tc>
          <w:tcPr>
            <w:tcW w:w="5859" w:type="dxa"/>
            <w:vMerge/>
            <w:tcBorders>
              <w:left w:val="nil"/>
              <w:right w:val="single" w:sz="8" w:space="0" w:color="auto"/>
            </w:tcBorders>
          </w:tcPr>
          <w:p w:rsidR="00023529" w:rsidRPr="0000334B" w:rsidRDefault="00023529" w:rsidP="00023529">
            <w:pPr>
              <w:widowControl w:val="0"/>
              <w:autoSpaceDE w:val="0"/>
              <w:autoSpaceDN w:val="0"/>
              <w:adjustRightInd w:val="0"/>
              <w:spacing w:after="0" w:line="267" w:lineRule="exact"/>
              <w:ind w:right="3410"/>
              <w:rPr>
                <w:rFonts w:ascii="Times New Roman" w:hAnsi="Times New Roman" w:cs="Times New Roman"/>
                <w:sz w:val="24"/>
                <w:szCs w:val="24"/>
              </w:rPr>
            </w:pPr>
          </w:p>
        </w:tc>
      </w:tr>
      <w:tr w:rsidR="00023529" w:rsidRPr="0000334B" w:rsidTr="00F77085">
        <w:trPr>
          <w:trHeight w:val="229"/>
        </w:trPr>
        <w:tc>
          <w:tcPr>
            <w:tcW w:w="3140" w:type="dxa"/>
            <w:vMerge/>
            <w:tcBorders>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19"/>
                <w:szCs w:val="19"/>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19"/>
                <w:szCs w:val="19"/>
              </w:rPr>
            </w:pPr>
          </w:p>
        </w:tc>
        <w:tc>
          <w:tcPr>
            <w:tcW w:w="5859" w:type="dxa"/>
            <w:vMerge/>
            <w:tcBorders>
              <w:left w:val="nil"/>
              <w:right w:val="single" w:sz="8" w:space="0" w:color="auto"/>
            </w:tcBorders>
          </w:tcPr>
          <w:p w:rsidR="00023529" w:rsidRPr="0000334B" w:rsidRDefault="00023529" w:rsidP="00023529">
            <w:pPr>
              <w:widowControl w:val="0"/>
              <w:autoSpaceDE w:val="0"/>
              <w:autoSpaceDN w:val="0"/>
              <w:adjustRightInd w:val="0"/>
              <w:spacing w:after="0" w:line="267" w:lineRule="exact"/>
              <w:ind w:right="3410"/>
              <w:rPr>
                <w:rFonts w:ascii="Times New Roman" w:hAnsi="Times New Roman" w:cs="Times New Roman"/>
                <w:sz w:val="24"/>
                <w:szCs w:val="24"/>
              </w:rPr>
            </w:pPr>
          </w:p>
        </w:tc>
      </w:tr>
      <w:tr w:rsidR="00023529" w:rsidRPr="0000334B" w:rsidTr="00F77085">
        <w:trPr>
          <w:trHeight w:val="268"/>
        </w:trPr>
        <w:tc>
          <w:tcPr>
            <w:tcW w:w="3140" w:type="dxa"/>
            <w:vMerge/>
            <w:tcBorders>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right w:val="single" w:sz="8" w:space="0" w:color="auto"/>
            </w:tcBorders>
          </w:tcPr>
          <w:p w:rsidR="00023529" w:rsidRPr="0000334B" w:rsidRDefault="00023529" w:rsidP="00023529">
            <w:pPr>
              <w:widowControl w:val="0"/>
              <w:autoSpaceDE w:val="0"/>
              <w:autoSpaceDN w:val="0"/>
              <w:adjustRightInd w:val="0"/>
              <w:spacing w:after="0" w:line="267" w:lineRule="exact"/>
              <w:ind w:right="3410"/>
              <w:rPr>
                <w:rFonts w:ascii="Times New Roman" w:hAnsi="Times New Roman" w:cs="Times New Roman"/>
                <w:sz w:val="24"/>
                <w:szCs w:val="24"/>
              </w:rPr>
            </w:pPr>
          </w:p>
        </w:tc>
      </w:tr>
      <w:tr w:rsidR="00023529" w:rsidRPr="0000334B" w:rsidTr="00F77085">
        <w:trPr>
          <w:trHeight w:val="268"/>
        </w:trPr>
        <w:tc>
          <w:tcPr>
            <w:tcW w:w="3140" w:type="dxa"/>
            <w:vMerge/>
            <w:tcBorders>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right w:val="single" w:sz="8" w:space="0" w:color="auto"/>
            </w:tcBorders>
          </w:tcPr>
          <w:p w:rsidR="00023529" w:rsidRPr="0000334B" w:rsidRDefault="00023529" w:rsidP="00023529">
            <w:pPr>
              <w:widowControl w:val="0"/>
              <w:autoSpaceDE w:val="0"/>
              <w:autoSpaceDN w:val="0"/>
              <w:adjustRightInd w:val="0"/>
              <w:spacing w:after="0" w:line="267" w:lineRule="exact"/>
              <w:ind w:right="3410"/>
              <w:rPr>
                <w:rFonts w:ascii="Times New Roman" w:hAnsi="Times New Roman" w:cs="Times New Roman"/>
                <w:sz w:val="24"/>
                <w:szCs w:val="24"/>
              </w:rPr>
            </w:pPr>
          </w:p>
        </w:tc>
      </w:tr>
      <w:tr w:rsidR="00023529" w:rsidRPr="0000334B" w:rsidTr="00F77085">
        <w:trPr>
          <w:trHeight w:val="274"/>
        </w:trPr>
        <w:tc>
          <w:tcPr>
            <w:tcW w:w="3140" w:type="dxa"/>
            <w:vMerge/>
            <w:tcBorders>
              <w:left w:val="single" w:sz="8" w:space="0" w:color="auto"/>
              <w:bottom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single" w:sz="8" w:space="0" w:color="auto"/>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bottom w:val="single" w:sz="8" w:space="0" w:color="auto"/>
              <w:right w:val="single" w:sz="8" w:space="0" w:color="auto"/>
            </w:tcBorders>
          </w:tcPr>
          <w:p w:rsidR="00023529" w:rsidRPr="0000334B" w:rsidRDefault="00023529" w:rsidP="00023529">
            <w:pPr>
              <w:widowControl w:val="0"/>
              <w:autoSpaceDE w:val="0"/>
              <w:autoSpaceDN w:val="0"/>
              <w:adjustRightInd w:val="0"/>
              <w:spacing w:after="0" w:line="267" w:lineRule="exact"/>
              <w:ind w:right="3410"/>
              <w:rPr>
                <w:rFonts w:ascii="Times New Roman" w:hAnsi="Times New Roman" w:cs="Times New Roman"/>
                <w:sz w:val="24"/>
                <w:szCs w:val="24"/>
              </w:rPr>
            </w:pPr>
          </w:p>
        </w:tc>
      </w:tr>
      <w:tr w:rsidR="00023529" w:rsidRPr="0000334B" w:rsidTr="00F77085">
        <w:trPr>
          <w:trHeight w:val="256"/>
        </w:trPr>
        <w:tc>
          <w:tcPr>
            <w:tcW w:w="3140" w:type="dxa"/>
            <w:vMerge w:val="restart"/>
            <w:tcBorders>
              <w:top w:val="nil"/>
              <w:left w:val="single" w:sz="8" w:space="0" w:color="auto"/>
              <w:right w:val="single" w:sz="8" w:space="0" w:color="auto"/>
            </w:tcBorders>
          </w:tcPr>
          <w:p w:rsidR="00023529" w:rsidRPr="0000334B" w:rsidRDefault="00F77085" w:rsidP="00F77085">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 xml:space="preserve">Informacije za javnost </w:t>
            </w:r>
            <w:r w:rsidR="000F1F37">
              <w:rPr>
                <w:rFonts w:ascii="Calibri" w:hAnsi="Calibri" w:cs="Calibri"/>
              </w:rPr>
              <w:t xml:space="preserve"> </w:t>
            </w:r>
            <w:r w:rsidR="00023529" w:rsidRPr="0000334B">
              <w:rPr>
                <w:rFonts w:ascii="Calibri" w:hAnsi="Calibri" w:cs="Calibri"/>
              </w:rPr>
              <w:t xml:space="preserve"> </w:t>
            </w:r>
            <w:r>
              <w:rPr>
                <w:rFonts w:ascii="Calibri" w:hAnsi="Calibri" w:cs="Calibri"/>
              </w:rPr>
              <w:t xml:space="preserve"> </w:t>
            </w: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rPr>
            </w:pPr>
          </w:p>
        </w:tc>
        <w:tc>
          <w:tcPr>
            <w:tcW w:w="5859" w:type="dxa"/>
            <w:vMerge w:val="restart"/>
            <w:tcBorders>
              <w:top w:val="nil"/>
              <w:left w:val="nil"/>
              <w:right w:val="single" w:sz="8" w:space="0" w:color="auto"/>
            </w:tcBorders>
          </w:tcPr>
          <w:p w:rsidR="00023529" w:rsidRPr="0000334B" w:rsidRDefault="00643D5C" w:rsidP="00643D5C">
            <w:pPr>
              <w:widowControl w:val="0"/>
              <w:autoSpaceDE w:val="0"/>
              <w:autoSpaceDN w:val="0"/>
              <w:adjustRightInd w:val="0"/>
              <w:spacing w:after="0" w:line="255" w:lineRule="exact"/>
              <w:ind w:right="30"/>
              <w:rPr>
                <w:rFonts w:ascii="Times New Roman" w:hAnsi="Times New Roman" w:cs="Times New Roman"/>
                <w:sz w:val="24"/>
                <w:szCs w:val="24"/>
              </w:rPr>
            </w:pPr>
            <w:r>
              <w:rPr>
                <w:rFonts w:ascii="Calibri" w:hAnsi="Calibri" w:cs="Calibri"/>
              </w:rPr>
              <w:t>Informacije za javnost trebaju biti ažurirane i objavljene na zahtjev; odnose se na aktivnosti verifikatora i opseg akreditacije u kojemu verifikator posluje</w:t>
            </w:r>
            <w:r w:rsidR="00023529" w:rsidRPr="0000334B">
              <w:rPr>
                <w:rFonts w:ascii="Calibri" w:hAnsi="Calibri" w:cs="Calibri"/>
              </w:rPr>
              <w:t>.</w:t>
            </w:r>
          </w:p>
        </w:tc>
      </w:tr>
      <w:tr w:rsidR="00023529" w:rsidRPr="0000334B" w:rsidTr="00F77085">
        <w:trPr>
          <w:trHeight w:val="268"/>
        </w:trPr>
        <w:tc>
          <w:tcPr>
            <w:tcW w:w="3140" w:type="dxa"/>
            <w:vMerge/>
            <w:tcBorders>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right w:val="single" w:sz="8" w:space="0" w:color="auto"/>
            </w:tcBorders>
          </w:tcPr>
          <w:p w:rsidR="00023529" w:rsidRPr="0000334B" w:rsidRDefault="00023529" w:rsidP="00023529">
            <w:pPr>
              <w:widowControl w:val="0"/>
              <w:autoSpaceDE w:val="0"/>
              <w:autoSpaceDN w:val="0"/>
              <w:adjustRightInd w:val="0"/>
              <w:spacing w:after="0" w:line="267" w:lineRule="exact"/>
              <w:rPr>
                <w:rFonts w:ascii="Times New Roman" w:hAnsi="Times New Roman" w:cs="Times New Roman"/>
                <w:sz w:val="24"/>
                <w:szCs w:val="24"/>
              </w:rPr>
            </w:pPr>
          </w:p>
        </w:tc>
      </w:tr>
      <w:tr w:rsidR="00023529" w:rsidRPr="0000334B" w:rsidTr="00F77085">
        <w:trPr>
          <w:trHeight w:val="270"/>
        </w:trPr>
        <w:tc>
          <w:tcPr>
            <w:tcW w:w="3140" w:type="dxa"/>
            <w:vMerge/>
            <w:tcBorders>
              <w:left w:val="single" w:sz="8" w:space="0" w:color="auto"/>
              <w:bottom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single" w:sz="8" w:space="0" w:color="auto"/>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bottom w:val="single" w:sz="8" w:space="0" w:color="auto"/>
              <w:right w:val="single" w:sz="8" w:space="0" w:color="auto"/>
            </w:tcBorders>
          </w:tcPr>
          <w:p w:rsidR="00023529" w:rsidRPr="0000334B" w:rsidRDefault="00023529" w:rsidP="00023529">
            <w:pPr>
              <w:widowControl w:val="0"/>
              <w:autoSpaceDE w:val="0"/>
              <w:autoSpaceDN w:val="0"/>
              <w:adjustRightInd w:val="0"/>
              <w:spacing w:after="0" w:line="267" w:lineRule="exact"/>
              <w:rPr>
                <w:rFonts w:ascii="Times New Roman" w:hAnsi="Times New Roman" w:cs="Times New Roman"/>
                <w:sz w:val="24"/>
                <w:szCs w:val="24"/>
              </w:rPr>
            </w:pPr>
          </w:p>
        </w:tc>
      </w:tr>
      <w:tr w:rsidR="00023529" w:rsidRPr="0000334B" w:rsidTr="00F77085">
        <w:trPr>
          <w:trHeight w:val="256"/>
        </w:trPr>
        <w:tc>
          <w:tcPr>
            <w:tcW w:w="3140" w:type="dxa"/>
            <w:vMerge w:val="restart"/>
            <w:tcBorders>
              <w:top w:val="nil"/>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 xml:space="preserve">Evidencija o postupku </w:t>
            </w:r>
            <w:r w:rsidR="00F77085">
              <w:rPr>
                <w:rFonts w:ascii="Calibri" w:hAnsi="Calibri" w:cs="Calibri"/>
              </w:rPr>
              <w:t>verifikacije</w:t>
            </w:r>
            <w:r>
              <w:rPr>
                <w:rFonts w:ascii="Calibri" w:hAnsi="Calibri" w:cs="Calibri"/>
              </w:rPr>
              <w:t xml:space="preserve">  </w:t>
            </w: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rPr>
            </w:pPr>
          </w:p>
        </w:tc>
        <w:tc>
          <w:tcPr>
            <w:tcW w:w="5859" w:type="dxa"/>
            <w:vMerge w:val="restart"/>
            <w:tcBorders>
              <w:top w:val="nil"/>
              <w:left w:val="nil"/>
              <w:right w:val="single" w:sz="8" w:space="0" w:color="auto"/>
            </w:tcBorders>
          </w:tcPr>
          <w:p w:rsidR="00023529" w:rsidRPr="0000334B" w:rsidRDefault="00F77085" w:rsidP="007F7619">
            <w:pPr>
              <w:widowControl w:val="0"/>
              <w:autoSpaceDE w:val="0"/>
              <w:autoSpaceDN w:val="0"/>
              <w:adjustRightInd w:val="0"/>
              <w:spacing w:after="0" w:line="255" w:lineRule="exact"/>
              <w:ind w:right="10"/>
              <w:rPr>
                <w:rFonts w:ascii="Times New Roman" w:hAnsi="Times New Roman" w:cs="Times New Roman"/>
                <w:sz w:val="24"/>
                <w:szCs w:val="24"/>
              </w:rPr>
            </w:pPr>
            <w:r>
              <w:rPr>
                <w:rFonts w:ascii="Calibri" w:hAnsi="Calibri" w:cs="Calibri"/>
              </w:rPr>
              <w:t xml:space="preserve">Interna verifikacijska dokumentacija za svaki verifikacijski angažman treba biti </w:t>
            </w:r>
            <w:r w:rsidR="00C706E0">
              <w:rPr>
                <w:rFonts w:ascii="Calibri" w:hAnsi="Calibri" w:cs="Calibri"/>
              </w:rPr>
              <w:t>sigurna i čuvati se tijekom ugovorenog razdoblja</w:t>
            </w:r>
            <w:r w:rsidR="00023529" w:rsidRPr="0000334B">
              <w:rPr>
                <w:rFonts w:ascii="Calibri" w:hAnsi="Calibri" w:cs="Calibri"/>
              </w:rPr>
              <w:t>.</w:t>
            </w:r>
          </w:p>
        </w:tc>
      </w:tr>
      <w:tr w:rsidR="00023529" w:rsidRPr="0000334B" w:rsidTr="00F77085">
        <w:trPr>
          <w:trHeight w:val="268"/>
        </w:trPr>
        <w:tc>
          <w:tcPr>
            <w:tcW w:w="3140" w:type="dxa"/>
            <w:vMerge/>
            <w:tcBorders>
              <w:left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nil"/>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right w:val="single" w:sz="8" w:space="0" w:color="auto"/>
            </w:tcBorders>
          </w:tcPr>
          <w:p w:rsidR="00023529" w:rsidRPr="0000334B" w:rsidRDefault="00023529" w:rsidP="00023529">
            <w:pPr>
              <w:widowControl w:val="0"/>
              <w:autoSpaceDE w:val="0"/>
              <w:autoSpaceDN w:val="0"/>
              <w:adjustRightInd w:val="0"/>
              <w:spacing w:after="0" w:line="267" w:lineRule="exact"/>
              <w:rPr>
                <w:rFonts w:ascii="Times New Roman" w:hAnsi="Times New Roman" w:cs="Times New Roman"/>
                <w:sz w:val="24"/>
                <w:szCs w:val="24"/>
              </w:rPr>
            </w:pPr>
          </w:p>
        </w:tc>
      </w:tr>
      <w:tr w:rsidR="00023529" w:rsidRPr="0000334B" w:rsidTr="00F77085">
        <w:trPr>
          <w:trHeight w:val="270"/>
        </w:trPr>
        <w:tc>
          <w:tcPr>
            <w:tcW w:w="3140" w:type="dxa"/>
            <w:vMerge/>
            <w:tcBorders>
              <w:left w:val="single" w:sz="8" w:space="0" w:color="auto"/>
              <w:bottom w:val="single" w:sz="8" w:space="0" w:color="auto"/>
              <w:right w:val="single" w:sz="8" w:space="0" w:color="auto"/>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121" w:type="dxa"/>
            <w:tcBorders>
              <w:top w:val="nil"/>
              <w:left w:val="nil"/>
              <w:bottom w:val="single" w:sz="8" w:space="0" w:color="auto"/>
              <w:right w:val="nil"/>
            </w:tcBorders>
          </w:tcPr>
          <w:p w:rsidR="00023529" w:rsidRPr="0000334B" w:rsidRDefault="00023529" w:rsidP="00023529">
            <w:pPr>
              <w:widowControl w:val="0"/>
              <w:autoSpaceDE w:val="0"/>
              <w:autoSpaceDN w:val="0"/>
              <w:adjustRightInd w:val="0"/>
              <w:spacing w:after="0" w:line="240" w:lineRule="auto"/>
              <w:rPr>
                <w:rFonts w:ascii="Times New Roman" w:hAnsi="Times New Roman" w:cs="Times New Roman"/>
                <w:sz w:val="23"/>
                <w:szCs w:val="23"/>
              </w:rPr>
            </w:pPr>
          </w:p>
        </w:tc>
        <w:tc>
          <w:tcPr>
            <w:tcW w:w="5859" w:type="dxa"/>
            <w:vMerge/>
            <w:tcBorders>
              <w:left w:val="nil"/>
              <w:bottom w:val="single" w:sz="8" w:space="0" w:color="auto"/>
              <w:right w:val="single" w:sz="8" w:space="0" w:color="auto"/>
            </w:tcBorders>
          </w:tcPr>
          <w:p w:rsidR="00023529" w:rsidRPr="0000334B" w:rsidRDefault="00023529" w:rsidP="00023529">
            <w:pPr>
              <w:widowControl w:val="0"/>
              <w:autoSpaceDE w:val="0"/>
              <w:autoSpaceDN w:val="0"/>
              <w:adjustRightInd w:val="0"/>
              <w:spacing w:after="0" w:line="267" w:lineRule="exact"/>
              <w:rPr>
                <w:rFonts w:ascii="Times New Roman" w:hAnsi="Times New Roman" w:cs="Times New Roman"/>
                <w:sz w:val="24"/>
                <w:szCs w:val="24"/>
              </w:rPr>
            </w:pPr>
          </w:p>
        </w:tc>
      </w:tr>
    </w:tbl>
    <w:p w:rsidR="00643D5C" w:rsidRPr="0000334B" w:rsidRDefault="00643D5C" w:rsidP="00643D5C">
      <w:pPr>
        <w:widowControl w:val="0"/>
        <w:autoSpaceDE w:val="0"/>
        <w:autoSpaceDN w:val="0"/>
        <w:adjustRightInd w:val="0"/>
        <w:spacing w:after="0" w:line="293" w:lineRule="exact"/>
        <w:rPr>
          <w:rFonts w:ascii="Times New Roman" w:hAnsi="Times New Roman" w:cs="Times New Roman"/>
          <w:sz w:val="24"/>
          <w:szCs w:val="24"/>
        </w:rPr>
      </w:pPr>
    </w:p>
    <w:p w:rsidR="00643D5C" w:rsidRPr="0000334B" w:rsidRDefault="00643D5C" w:rsidP="00643D5C">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i/>
          <w:iCs/>
          <w:sz w:val="24"/>
          <w:szCs w:val="24"/>
        </w:rPr>
        <w:t xml:space="preserve">3.6 </w:t>
      </w:r>
      <w:r>
        <w:rPr>
          <w:rFonts w:ascii="Calibri" w:hAnsi="Calibri" w:cs="Calibri"/>
          <w:b/>
          <w:bCs/>
          <w:i/>
          <w:iCs/>
          <w:sz w:val="24"/>
          <w:szCs w:val="24"/>
        </w:rPr>
        <w:t xml:space="preserve">Verifikacijski postupak </w:t>
      </w:r>
      <w:r w:rsidRPr="0000334B">
        <w:rPr>
          <w:rFonts w:ascii="Calibri" w:hAnsi="Calibri" w:cs="Calibri"/>
          <w:b/>
          <w:bCs/>
          <w:i/>
          <w:iCs/>
          <w:sz w:val="24"/>
          <w:szCs w:val="24"/>
        </w:rPr>
        <w:t xml:space="preserve"> </w:t>
      </w:r>
      <w:r>
        <w:rPr>
          <w:rFonts w:ascii="Calibri" w:hAnsi="Calibri" w:cs="Calibri"/>
          <w:b/>
          <w:bCs/>
          <w:i/>
          <w:iCs/>
          <w:sz w:val="24"/>
          <w:szCs w:val="24"/>
        </w:rPr>
        <w:t xml:space="preserve"> </w:t>
      </w:r>
    </w:p>
    <w:p w:rsidR="00643D5C" w:rsidRPr="0000334B" w:rsidRDefault="00643D5C" w:rsidP="00643D5C">
      <w:pPr>
        <w:widowControl w:val="0"/>
        <w:autoSpaceDE w:val="0"/>
        <w:autoSpaceDN w:val="0"/>
        <w:adjustRightInd w:val="0"/>
        <w:spacing w:after="0" w:line="52" w:lineRule="exact"/>
        <w:rPr>
          <w:rFonts w:ascii="Times New Roman" w:hAnsi="Times New Roman" w:cs="Times New Roman"/>
          <w:sz w:val="24"/>
          <w:szCs w:val="24"/>
        </w:rPr>
      </w:pPr>
    </w:p>
    <w:p w:rsidR="00643D5C" w:rsidRPr="0000334B" w:rsidRDefault="00643D5C" w:rsidP="00643D5C">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sidRPr="0000334B">
        <w:rPr>
          <w:rFonts w:ascii="Calibri" w:hAnsi="Calibri" w:cs="Calibri"/>
          <w:sz w:val="24"/>
          <w:szCs w:val="24"/>
        </w:rPr>
        <w:t xml:space="preserve">EN ISO 14065 </w:t>
      </w:r>
      <w:r>
        <w:rPr>
          <w:rFonts w:ascii="Calibri" w:hAnsi="Calibri" w:cs="Calibri"/>
          <w:sz w:val="24"/>
          <w:szCs w:val="24"/>
        </w:rPr>
        <w:t xml:space="preserve">sadrži općenite zahtjeve u pogledu verifikacijskog postupka i odnosi se na određene stavke iz norme </w:t>
      </w:r>
      <w:r w:rsidRPr="0000334B">
        <w:rPr>
          <w:rFonts w:ascii="Calibri" w:hAnsi="Calibri" w:cs="Calibri"/>
          <w:sz w:val="24"/>
          <w:szCs w:val="24"/>
        </w:rPr>
        <w:t xml:space="preserve">EN ISO 14064-3. </w:t>
      </w:r>
      <w:r w:rsidR="00D317A3">
        <w:rPr>
          <w:rFonts w:ascii="Calibri" w:hAnsi="Calibri" w:cs="Calibri"/>
          <w:sz w:val="24"/>
          <w:szCs w:val="24"/>
        </w:rPr>
        <w:t xml:space="preserve">Ovi zahtjevi </w:t>
      </w:r>
      <w:r w:rsidR="00D317A3" w:rsidRPr="00D317A3">
        <w:rPr>
          <w:rFonts w:ascii="Calibri" w:hAnsi="Calibri" w:cs="Calibri"/>
          <w:sz w:val="24"/>
          <w:szCs w:val="24"/>
        </w:rPr>
        <w:t>neovisn</w:t>
      </w:r>
      <w:r w:rsidR="00D317A3">
        <w:rPr>
          <w:rFonts w:ascii="Calibri" w:hAnsi="Calibri" w:cs="Calibri"/>
          <w:sz w:val="24"/>
          <w:szCs w:val="24"/>
        </w:rPr>
        <w:t xml:space="preserve">i su </w:t>
      </w:r>
      <w:r w:rsidR="00D317A3" w:rsidRPr="00D317A3">
        <w:rPr>
          <w:rFonts w:ascii="Calibri" w:hAnsi="Calibri" w:cs="Calibri"/>
          <w:sz w:val="24"/>
          <w:szCs w:val="24"/>
        </w:rPr>
        <w:t>o bilo kojem  programu stakleničkih plinova</w:t>
      </w:r>
      <w:r w:rsidRPr="0000334B">
        <w:rPr>
          <w:rFonts w:ascii="Calibri" w:hAnsi="Calibri" w:cs="Calibri"/>
          <w:sz w:val="24"/>
          <w:szCs w:val="24"/>
        </w:rPr>
        <w:t xml:space="preserve">. </w:t>
      </w:r>
      <w:r w:rsidR="00D317A3">
        <w:rPr>
          <w:rFonts w:ascii="Calibri" w:hAnsi="Calibri" w:cs="Calibri"/>
          <w:sz w:val="24"/>
          <w:szCs w:val="24"/>
        </w:rPr>
        <w:t xml:space="preserve">Stoga su </w:t>
      </w:r>
      <w:r w:rsidRPr="0000334B">
        <w:rPr>
          <w:rFonts w:ascii="Calibri" w:hAnsi="Calibri" w:cs="Calibri"/>
          <w:sz w:val="24"/>
          <w:szCs w:val="24"/>
        </w:rPr>
        <w:t xml:space="preserve">EU ETS </w:t>
      </w:r>
      <w:r w:rsidR="00D317A3">
        <w:rPr>
          <w:rFonts w:ascii="Calibri" w:hAnsi="Calibri" w:cs="Calibri"/>
          <w:sz w:val="24"/>
          <w:szCs w:val="24"/>
        </w:rPr>
        <w:t xml:space="preserve">posebni zahtjevi uključeni u poglavlje II. UAV-a. </w:t>
      </w:r>
      <w:r w:rsidR="007F7619">
        <w:rPr>
          <w:rFonts w:ascii="Calibri" w:hAnsi="Calibri" w:cs="Calibri"/>
          <w:sz w:val="24"/>
          <w:szCs w:val="24"/>
        </w:rPr>
        <w:t>Z</w:t>
      </w:r>
      <w:r w:rsidR="00D317A3">
        <w:rPr>
          <w:rFonts w:ascii="Calibri" w:hAnsi="Calibri" w:cs="Calibri"/>
          <w:sz w:val="24"/>
          <w:szCs w:val="24"/>
        </w:rPr>
        <w:t>a dodatne upute o verifikacijskom procesu pogledajte poglavlje 3. Upute s objašnjenjima članaka UAV-a</w:t>
      </w:r>
      <w:r w:rsidRPr="0000334B">
        <w:rPr>
          <w:rFonts w:ascii="Calibri" w:hAnsi="Calibri" w:cs="Calibri"/>
          <w:sz w:val="24"/>
          <w:szCs w:val="24"/>
        </w:rPr>
        <w:t xml:space="preserve"> (</w:t>
      </w:r>
      <w:r w:rsidR="00D317A3">
        <w:rPr>
          <w:rFonts w:ascii="Calibri" w:hAnsi="Calibri" w:cs="Calibri"/>
          <w:sz w:val="24"/>
          <w:szCs w:val="24"/>
        </w:rPr>
        <w:t>UPO</w:t>
      </w:r>
      <w:r w:rsidRPr="0000334B">
        <w:rPr>
          <w:rFonts w:ascii="Calibri" w:hAnsi="Calibri" w:cs="Calibri"/>
          <w:sz w:val="24"/>
          <w:szCs w:val="24"/>
        </w:rPr>
        <w:t xml:space="preserve"> 1).</w:t>
      </w:r>
    </w:p>
    <w:p w:rsidR="00643D5C" w:rsidRPr="0000334B" w:rsidRDefault="00643D5C" w:rsidP="00643D5C">
      <w:pPr>
        <w:widowControl w:val="0"/>
        <w:autoSpaceDE w:val="0"/>
        <w:autoSpaceDN w:val="0"/>
        <w:adjustRightInd w:val="0"/>
        <w:spacing w:after="0" w:line="202" w:lineRule="exact"/>
        <w:rPr>
          <w:rFonts w:ascii="Times New Roman" w:hAnsi="Times New Roman" w:cs="Times New Roman"/>
          <w:sz w:val="24"/>
          <w:szCs w:val="24"/>
        </w:rPr>
      </w:pPr>
    </w:p>
    <w:p w:rsidR="00643D5C" w:rsidRPr="0000334B" w:rsidRDefault="00643D5C" w:rsidP="00643D5C">
      <w:pPr>
        <w:widowControl w:val="0"/>
        <w:overflowPunct w:val="0"/>
        <w:autoSpaceDE w:val="0"/>
        <w:autoSpaceDN w:val="0"/>
        <w:adjustRightInd w:val="0"/>
        <w:spacing w:after="0" w:line="235" w:lineRule="auto"/>
        <w:jc w:val="both"/>
        <w:rPr>
          <w:rFonts w:ascii="Times New Roman" w:hAnsi="Times New Roman" w:cs="Times New Roman"/>
          <w:sz w:val="24"/>
          <w:szCs w:val="24"/>
        </w:rPr>
      </w:pPr>
      <w:r w:rsidRPr="00D317A3">
        <w:rPr>
          <w:rFonts w:ascii="Calibri" w:hAnsi="Calibri" w:cs="Calibri"/>
          <w:bCs/>
          <w:noProof/>
          <w:sz w:val="24"/>
          <w:szCs w:val="24"/>
          <w:lang w:val="en-GB" w:eastAsia="en-GB"/>
        </w:rPr>
        <mc:AlternateContent>
          <mc:Choice Requires="wps">
            <w:drawing>
              <wp:anchor distT="0" distB="0" distL="114300" distR="114300" simplePos="0" relativeHeight="251773952" behindDoc="0" locked="0" layoutInCell="1" allowOverlap="1" wp14:anchorId="75FAC1D2" wp14:editId="2FEA7AAB">
                <wp:simplePos x="0" y="0"/>
                <wp:positionH relativeFrom="column">
                  <wp:posOffset>5867400</wp:posOffset>
                </wp:positionH>
                <wp:positionV relativeFrom="paragraph">
                  <wp:posOffset>1145540</wp:posOffset>
                </wp:positionV>
                <wp:extent cx="620395" cy="559435"/>
                <wp:effectExtent l="0" t="0" r="8255" b="0"/>
                <wp:wrapNone/>
                <wp:docPr id="3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559435"/>
                        </a:xfrm>
                        <a:prstGeom prst="rect">
                          <a:avLst/>
                        </a:prstGeom>
                        <a:solidFill>
                          <a:srgbClr val="FFFFFF"/>
                        </a:solidFill>
                        <a:ln w="9525">
                          <a:noFill/>
                          <a:miter lim="800000"/>
                          <a:headEnd/>
                          <a:tailEnd/>
                        </a:ln>
                      </wps:spPr>
                      <wps:txbx>
                        <w:txbxContent>
                          <w:p w:rsidR="00D81035" w:rsidRDefault="00D81035" w:rsidP="00643D5C">
                            <w:pPr>
                              <w:spacing w:after="0" w:line="240" w:lineRule="auto"/>
                              <w:rPr>
                                <w:b/>
                                <w:sz w:val="18"/>
                              </w:rPr>
                            </w:pPr>
                            <w:r>
                              <w:rPr>
                                <w:b/>
                                <w:sz w:val="18"/>
                              </w:rPr>
                              <w:t>Čl. 70.</w:t>
                            </w:r>
                          </w:p>
                          <w:p w:rsidR="00D81035" w:rsidRPr="00DD5423" w:rsidRDefault="00D81035" w:rsidP="00643D5C">
                            <w:pPr>
                              <w:spacing w:after="0" w:line="240" w:lineRule="auto"/>
                              <w:rPr>
                                <w:b/>
                                <w:sz w:val="18"/>
                              </w:rPr>
                            </w:pPr>
                            <w:r>
                              <w:rPr>
                                <w:b/>
                                <w:sz w:val="18"/>
                              </w:rPr>
                              <w:t xml:space="preserve">UAV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62pt;margin-top:90.2pt;width:48.85pt;height:4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" stroked="f">
                <v:textbox>
                  <w:txbxContent>
                    <w:p w:rsidR="00D81035" w:rsidRDefault="00D81035" w:rsidP="00643D5C">
                      <w:pPr>
                        <w:spacing w:after="0" w:line="240" w:lineRule="auto"/>
                        <w:rPr>
                          <w:b/>
                          <w:sz w:val="18"/>
                        </w:rPr>
                      </w:pPr>
                      <w:r>
                        <w:rPr>
                          <w:b/>
                          <w:sz w:val="18"/>
                        </w:rPr>
                        <w:t>Čl. 70.</w:t>
                      </w:r>
                    </w:p>
                    <w:p w:rsidR="00D81035" w:rsidRPr="00DD5423" w:rsidRDefault="00D81035" w:rsidP="00643D5C">
                      <w:pPr>
                        <w:spacing w:after="0" w:line="240" w:lineRule="auto"/>
                        <w:rPr>
                          <w:b/>
                          <w:sz w:val="18"/>
                        </w:rPr>
                      </w:pPr>
                      <w:r>
                        <w:rPr>
                          <w:b/>
                          <w:sz w:val="18"/>
                        </w:rPr>
                        <w:t xml:space="preserve">UAV  </w:t>
                      </w:r>
                    </w:p>
                  </w:txbxContent>
                </v:textbox>
              </v:shape>
            </w:pict>
          </mc:Fallback>
        </mc:AlternateContent>
      </w:r>
      <w:r w:rsidR="00D317A3" w:rsidRPr="00D317A3">
        <w:rPr>
          <w:rFonts w:ascii="Calibri" w:hAnsi="Calibri" w:cs="Calibri"/>
          <w:bCs/>
          <w:noProof/>
          <w:sz w:val="24"/>
          <w:szCs w:val="24"/>
        </w:rPr>
        <w:t>Nakon što verifikator preda</w:t>
      </w:r>
      <w:r w:rsidR="00D317A3">
        <w:rPr>
          <w:rFonts w:ascii="Calibri" w:hAnsi="Calibri" w:cs="Calibri"/>
          <w:b/>
          <w:bCs/>
          <w:noProof/>
          <w:sz w:val="19"/>
          <w:szCs w:val="19"/>
        </w:rPr>
        <w:t xml:space="preserve"> </w:t>
      </w:r>
      <w:r w:rsidRPr="0000334B">
        <w:rPr>
          <w:rFonts w:ascii="Calibri" w:hAnsi="Calibri" w:cs="Calibri"/>
          <w:sz w:val="24"/>
          <w:szCs w:val="24"/>
        </w:rPr>
        <w:t xml:space="preserve"> </w:t>
      </w:r>
      <w:r w:rsidR="00D317A3">
        <w:rPr>
          <w:rFonts w:ascii="Calibri" w:hAnsi="Calibri" w:cs="Calibri"/>
          <w:sz w:val="24"/>
          <w:szCs w:val="24"/>
        </w:rPr>
        <w:t>verifikacijsko izvješće operateru koji ga prosljeđuje nadležnom tijelu, mogu se javiti situacije u kojima operater ili neka druga strana utvrde činjenice koje imaju značajan utjecaj na verifikacijsko mišljenje</w:t>
      </w:r>
      <w:r w:rsidRPr="0000334B">
        <w:rPr>
          <w:rFonts w:ascii="Calibri" w:hAnsi="Calibri" w:cs="Calibri"/>
          <w:sz w:val="24"/>
          <w:szCs w:val="24"/>
        </w:rPr>
        <w:t xml:space="preserve">, </w:t>
      </w:r>
      <w:r w:rsidR="00D317A3">
        <w:rPr>
          <w:rFonts w:ascii="Calibri" w:hAnsi="Calibri" w:cs="Calibri"/>
          <w:sz w:val="24"/>
          <w:szCs w:val="24"/>
        </w:rPr>
        <w:t>npr</w:t>
      </w:r>
      <w:r w:rsidRPr="0000334B">
        <w:rPr>
          <w:rFonts w:ascii="Calibri" w:hAnsi="Calibri" w:cs="Calibri"/>
          <w:sz w:val="24"/>
          <w:szCs w:val="24"/>
        </w:rPr>
        <w:t xml:space="preserve">. </w:t>
      </w:r>
      <w:r w:rsidR="00D317A3">
        <w:rPr>
          <w:rFonts w:ascii="Calibri" w:hAnsi="Calibri" w:cs="Calibri"/>
          <w:sz w:val="24"/>
          <w:szCs w:val="24"/>
        </w:rPr>
        <w:t>verificirani podaci o emisijama su netočni, nisu uvrštene sve bitne informacije ili verifikator nije zadržao nepristranost za vrijeme cijelog angažmana</w:t>
      </w:r>
      <w:r w:rsidRPr="0000334B">
        <w:rPr>
          <w:rFonts w:ascii="Calibri" w:hAnsi="Calibri" w:cs="Calibri"/>
          <w:sz w:val="24"/>
          <w:szCs w:val="24"/>
        </w:rPr>
        <w:t xml:space="preserve">. </w:t>
      </w:r>
      <w:r w:rsidR="00D317A3">
        <w:rPr>
          <w:rFonts w:ascii="Calibri" w:hAnsi="Calibri" w:cs="Calibri"/>
          <w:sz w:val="24"/>
          <w:szCs w:val="24"/>
        </w:rPr>
        <w:t>U tim slučajevima norma</w:t>
      </w:r>
      <w:r w:rsidRPr="0000334B">
        <w:rPr>
          <w:rFonts w:ascii="Calibri" w:hAnsi="Calibri" w:cs="Calibri"/>
          <w:sz w:val="24"/>
          <w:szCs w:val="24"/>
        </w:rPr>
        <w:t xml:space="preserve"> EN ISO 14065 </w:t>
      </w:r>
      <w:r w:rsidR="00D317A3">
        <w:rPr>
          <w:rFonts w:ascii="Calibri" w:hAnsi="Calibri" w:cs="Calibri"/>
          <w:sz w:val="24"/>
          <w:szCs w:val="24"/>
        </w:rPr>
        <w:t>zahtijeva od verifikatora da procijeni je li potrebno pregledati verifikacijsko mišljenje i konzultirati operatera</w:t>
      </w:r>
      <w:r w:rsidRPr="0000334B">
        <w:rPr>
          <w:rFonts w:ascii="Calibri" w:hAnsi="Calibri" w:cs="Calibri"/>
          <w:sz w:val="24"/>
          <w:szCs w:val="24"/>
        </w:rPr>
        <w:t xml:space="preserve">. </w:t>
      </w:r>
      <w:r w:rsidR="00D317A3">
        <w:rPr>
          <w:rFonts w:ascii="Calibri" w:hAnsi="Calibri" w:cs="Calibri"/>
          <w:sz w:val="24"/>
          <w:szCs w:val="24"/>
        </w:rPr>
        <w:t xml:space="preserve">Ako je pregled potreban, verifikator mora provesti postupak za izdavanje revidiranoga verifikacijskog izvješća koje se bavi razlogom za </w:t>
      </w:r>
      <w:r w:rsidR="00004E07">
        <w:rPr>
          <w:rFonts w:ascii="Calibri" w:hAnsi="Calibri" w:cs="Calibri"/>
          <w:sz w:val="24"/>
          <w:szCs w:val="24"/>
        </w:rPr>
        <w:t>pregled. Ovaj postupak ne sprečava NT da poduzme radnje i izda konzervativnu procjenu emisija</w:t>
      </w:r>
      <w:r w:rsidRPr="0000334B">
        <w:rPr>
          <w:rFonts w:ascii="Calibri" w:hAnsi="Calibri" w:cs="Calibri"/>
          <w:sz w:val="24"/>
          <w:szCs w:val="24"/>
        </w:rPr>
        <w:t>.</w:t>
      </w:r>
    </w:p>
    <w:p w:rsidR="00643D5C" w:rsidRPr="0000334B" w:rsidRDefault="00643D5C" w:rsidP="00643D5C">
      <w:pPr>
        <w:widowControl w:val="0"/>
        <w:autoSpaceDE w:val="0"/>
        <w:autoSpaceDN w:val="0"/>
        <w:adjustRightInd w:val="0"/>
        <w:spacing w:after="0" w:line="208" w:lineRule="exact"/>
        <w:rPr>
          <w:rFonts w:ascii="Times New Roman" w:hAnsi="Times New Roman" w:cs="Times New Roman"/>
          <w:sz w:val="24"/>
          <w:szCs w:val="24"/>
        </w:rPr>
      </w:pPr>
    </w:p>
    <w:p w:rsidR="00643D5C" w:rsidRPr="0000334B" w:rsidRDefault="00004E07" w:rsidP="00643D5C">
      <w:pPr>
        <w:widowControl w:val="0"/>
        <w:overflowPunct w:val="0"/>
        <w:autoSpaceDE w:val="0"/>
        <w:autoSpaceDN w:val="0"/>
        <w:adjustRightInd w:val="0"/>
        <w:spacing w:after="0" w:line="228" w:lineRule="auto"/>
        <w:ind w:right="20"/>
        <w:jc w:val="both"/>
        <w:rPr>
          <w:rFonts w:ascii="Times New Roman" w:hAnsi="Times New Roman" w:cs="Times New Roman"/>
          <w:sz w:val="24"/>
          <w:szCs w:val="24"/>
        </w:rPr>
      </w:pPr>
      <w:r>
        <w:rPr>
          <w:rFonts w:ascii="Calibri" w:hAnsi="Calibri" w:cs="Calibri"/>
          <w:sz w:val="24"/>
          <w:szCs w:val="24"/>
        </w:rPr>
        <w:t>Ako</w:t>
      </w:r>
      <w:r w:rsidR="0031179E">
        <w:rPr>
          <w:rFonts w:ascii="Calibri" w:hAnsi="Calibri" w:cs="Calibri"/>
          <w:sz w:val="24"/>
          <w:szCs w:val="24"/>
        </w:rPr>
        <w:t xml:space="preserve"> kao rezultat prigovora ili činjenica koje su otkrivene nakon verifikacije</w:t>
      </w:r>
      <w:r w:rsidR="007F7619">
        <w:rPr>
          <w:rFonts w:ascii="Calibri" w:hAnsi="Calibri" w:cs="Calibri"/>
          <w:sz w:val="24"/>
          <w:szCs w:val="24"/>
        </w:rPr>
        <w:t xml:space="preserve"> </w:t>
      </w:r>
      <w:r w:rsidR="0031179E">
        <w:rPr>
          <w:rFonts w:ascii="Calibri" w:hAnsi="Calibri" w:cs="Calibri"/>
          <w:sz w:val="24"/>
          <w:szCs w:val="24"/>
        </w:rPr>
        <w:t>verifikator treba ponovo provesti verifikaciju</w:t>
      </w:r>
      <w:r w:rsidR="00643D5C" w:rsidRPr="0000334B">
        <w:rPr>
          <w:rFonts w:ascii="Calibri" w:hAnsi="Calibri" w:cs="Calibri"/>
          <w:sz w:val="24"/>
          <w:szCs w:val="24"/>
        </w:rPr>
        <w:t xml:space="preserve">, </w:t>
      </w:r>
      <w:r w:rsidR="00783432">
        <w:rPr>
          <w:rFonts w:ascii="Calibri" w:hAnsi="Calibri" w:cs="Calibri"/>
          <w:sz w:val="24"/>
          <w:szCs w:val="24"/>
        </w:rPr>
        <w:t>verifikator mora obavijestiti operatera o uvjetima pod kojima će provesti novu verifikaciju i posebno pozorno odabrati verifikacijski tim koji će sudjelovati u verifikaciji</w:t>
      </w:r>
      <w:r w:rsidR="00643D5C" w:rsidRPr="0000334B">
        <w:rPr>
          <w:rFonts w:ascii="Calibri" w:hAnsi="Calibri" w:cs="Calibri"/>
          <w:sz w:val="24"/>
          <w:szCs w:val="24"/>
        </w:rPr>
        <w:t>.</w:t>
      </w:r>
    </w:p>
    <w:p w:rsidR="00643D5C" w:rsidRDefault="00643D5C" w:rsidP="00643D5C">
      <w:pPr>
        <w:widowControl w:val="0"/>
        <w:autoSpaceDE w:val="0"/>
        <w:autoSpaceDN w:val="0"/>
        <w:adjustRightInd w:val="0"/>
        <w:spacing w:after="0" w:line="240" w:lineRule="auto"/>
        <w:rPr>
          <w:rFonts w:ascii="Calibri" w:hAnsi="Calibri" w:cs="Calibri"/>
          <w:sz w:val="24"/>
          <w:szCs w:val="24"/>
        </w:rPr>
      </w:pPr>
    </w:p>
    <w:p w:rsidR="00643D5C" w:rsidRPr="0000334B" w:rsidRDefault="00643D5C" w:rsidP="00643D5C">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i/>
          <w:iCs/>
          <w:sz w:val="24"/>
          <w:szCs w:val="24"/>
        </w:rPr>
        <w:t xml:space="preserve">3.7 </w:t>
      </w:r>
      <w:r w:rsidR="00004E07">
        <w:rPr>
          <w:rFonts w:ascii="Calibri" w:hAnsi="Calibri" w:cs="Calibri"/>
          <w:b/>
          <w:bCs/>
          <w:i/>
          <w:iCs/>
          <w:sz w:val="24"/>
          <w:szCs w:val="24"/>
        </w:rPr>
        <w:t xml:space="preserve">Žalbe i prigovori </w:t>
      </w:r>
      <w:r w:rsidRPr="0000334B">
        <w:rPr>
          <w:rFonts w:ascii="Calibri" w:hAnsi="Calibri" w:cs="Calibri"/>
          <w:b/>
          <w:bCs/>
          <w:i/>
          <w:iCs/>
          <w:sz w:val="24"/>
          <w:szCs w:val="24"/>
        </w:rPr>
        <w:t xml:space="preserve"> </w:t>
      </w:r>
      <w:r w:rsidR="00004E07">
        <w:rPr>
          <w:rFonts w:ascii="Calibri" w:hAnsi="Calibri" w:cs="Calibri"/>
          <w:b/>
          <w:bCs/>
          <w:i/>
          <w:iCs/>
          <w:sz w:val="24"/>
          <w:szCs w:val="24"/>
        </w:rPr>
        <w:t xml:space="preserve"> </w:t>
      </w:r>
    </w:p>
    <w:p w:rsidR="00643D5C" w:rsidRPr="0000334B" w:rsidRDefault="00643D5C" w:rsidP="00643D5C">
      <w:pPr>
        <w:widowControl w:val="0"/>
        <w:autoSpaceDE w:val="0"/>
        <w:autoSpaceDN w:val="0"/>
        <w:adjustRightInd w:val="0"/>
        <w:spacing w:after="0" w:line="52" w:lineRule="exact"/>
        <w:rPr>
          <w:rFonts w:ascii="Times New Roman" w:hAnsi="Times New Roman" w:cs="Times New Roman"/>
          <w:sz w:val="24"/>
          <w:szCs w:val="24"/>
        </w:rPr>
      </w:pPr>
    </w:p>
    <w:p w:rsidR="00643D5C" w:rsidRPr="00643D5C" w:rsidRDefault="00004E07" w:rsidP="00783432">
      <w:pPr>
        <w:widowControl w:val="0"/>
        <w:overflowPunct w:val="0"/>
        <w:autoSpaceDE w:val="0"/>
        <w:autoSpaceDN w:val="0"/>
        <w:adjustRightInd w:val="0"/>
        <w:spacing w:after="0" w:line="240" w:lineRule="auto"/>
        <w:ind w:right="20"/>
        <w:jc w:val="both"/>
        <w:rPr>
          <w:rFonts w:ascii="Calibri" w:hAnsi="Calibri" w:cs="Times New Roman"/>
          <w:sz w:val="24"/>
        </w:rPr>
      </w:pPr>
      <w:r>
        <w:rPr>
          <w:rFonts w:ascii="Calibri" w:hAnsi="Calibri" w:cs="Calibri"/>
          <w:sz w:val="24"/>
          <w:szCs w:val="24"/>
        </w:rPr>
        <w:t xml:space="preserve">Norma </w:t>
      </w:r>
      <w:r w:rsidR="00643D5C" w:rsidRPr="00643D5C">
        <w:rPr>
          <w:rFonts w:ascii="Calibri" w:hAnsi="Calibri" w:cs="Calibri"/>
          <w:sz w:val="24"/>
          <w:szCs w:val="24"/>
        </w:rPr>
        <w:t xml:space="preserve">EN ISO 14065 </w:t>
      </w:r>
      <w:r>
        <w:rPr>
          <w:rFonts w:ascii="Calibri" w:hAnsi="Calibri" w:cs="Calibri"/>
          <w:sz w:val="24"/>
          <w:szCs w:val="24"/>
        </w:rPr>
        <w:t xml:space="preserve">zahtijeva od verifikatora da vodi propisno dokumentirani </w:t>
      </w:r>
      <w:r w:rsidR="00783432">
        <w:rPr>
          <w:rFonts w:ascii="Calibri" w:hAnsi="Calibri" w:cs="Calibri"/>
          <w:sz w:val="24"/>
          <w:szCs w:val="24"/>
        </w:rPr>
        <w:t>postupak</w:t>
      </w:r>
      <w:r>
        <w:rPr>
          <w:rFonts w:ascii="Calibri" w:hAnsi="Calibri" w:cs="Calibri"/>
          <w:sz w:val="24"/>
          <w:szCs w:val="24"/>
        </w:rPr>
        <w:t xml:space="preserve"> odlučivanja o žalbama i prigovorima, te da poduzima kor</w:t>
      </w:r>
      <w:r w:rsidR="00783432">
        <w:rPr>
          <w:rFonts w:ascii="Calibri" w:hAnsi="Calibri" w:cs="Calibri"/>
          <w:sz w:val="24"/>
          <w:szCs w:val="24"/>
        </w:rPr>
        <w:t>ektivne radnje</w:t>
      </w:r>
      <w:r w:rsidR="00643D5C" w:rsidRPr="00643D5C">
        <w:rPr>
          <w:rFonts w:ascii="Calibri" w:hAnsi="Calibri" w:cs="Calibri"/>
          <w:sz w:val="24"/>
          <w:szCs w:val="24"/>
        </w:rPr>
        <w:t xml:space="preserve">. </w:t>
      </w:r>
      <w:r w:rsidR="00783432">
        <w:rPr>
          <w:rFonts w:ascii="Calibri" w:hAnsi="Calibri" w:cs="Calibri"/>
          <w:sz w:val="24"/>
          <w:szCs w:val="24"/>
        </w:rPr>
        <w:t xml:space="preserve">U okviru </w:t>
      </w:r>
      <w:r w:rsidR="00643D5C" w:rsidRPr="00643D5C">
        <w:rPr>
          <w:rFonts w:ascii="Calibri" w:hAnsi="Calibri" w:cs="Calibri"/>
          <w:sz w:val="24"/>
          <w:szCs w:val="24"/>
        </w:rPr>
        <w:t>EU ETS</w:t>
      </w:r>
      <w:r w:rsidR="00783432">
        <w:rPr>
          <w:rFonts w:ascii="Calibri" w:hAnsi="Calibri" w:cs="Calibri"/>
          <w:sz w:val="24"/>
          <w:szCs w:val="24"/>
        </w:rPr>
        <w:t xml:space="preserve"> sustava</w:t>
      </w:r>
      <w:r w:rsidR="007F7619">
        <w:rPr>
          <w:rFonts w:ascii="Calibri" w:hAnsi="Calibri" w:cs="Calibri"/>
          <w:sz w:val="24"/>
          <w:szCs w:val="24"/>
        </w:rPr>
        <w:t xml:space="preserve"> </w:t>
      </w:r>
      <w:r w:rsidR="00783432">
        <w:rPr>
          <w:rFonts w:ascii="Calibri" w:hAnsi="Calibri" w:cs="Calibri"/>
          <w:sz w:val="24"/>
          <w:szCs w:val="24"/>
        </w:rPr>
        <w:t>vjerojatnije je ulaganje prigovora nego žalbi</w:t>
      </w:r>
      <w:r w:rsidR="00643D5C" w:rsidRPr="00643D5C">
        <w:rPr>
          <w:rFonts w:ascii="Calibri" w:hAnsi="Calibri" w:cs="Calibri"/>
          <w:sz w:val="24"/>
        </w:rPr>
        <w:t xml:space="preserve">. </w:t>
      </w:r>
      <w:r w:rsidR="00783432">
        <w:rPr>
          <w:rFonts w:ascii="Calibri" w:hAnsi="Calibri" w:cs="Calibri"/>
          <w:sz w:val="24"/>
        </w:rPr>
        <w:t>U pogledu prigovora</w:t>
      </w:r>
      <w:r w:rsidR="007F7619">
        <w:rPr>
          <w:rFonts w:ascii="Calibri" w:hAnsi="Calibri" w:cs="Calibri"/>
          <w:sz w:val="24"/>
        </w:rPr>
        <w:t xml:space="preserve"> </w:t>
      </w:r>
      <w:r w:rsidR="00783432">
        <w:rPr>
          <w:rFonts w:ascii="Calibri" w:hAnsi="Calibri" w:cs="Calibri"/>
          <w:sz w:val="24"/>
        </w:rPr>
        <w:t>i žalbi, verifikator mora</w:t>
      </w:r>
      <w:r w:rsidR="00643D5C" w:rsidRPr="00643D5C">
        <w:rPr>
          <w:rFonts w:ascii="Calibri" w:hAnsi="Calibri" w:cs="Calibri"/>
          <w:sz w:val="24"/>
        </w:rPr>
        <w:t>:</w:t>
      </w:r>
    </w:p>
    <w:p w:rsidR="00643D5C" w:rsidRPr="00643D5C" w:rsidRDefault="00783432" w:rsidP="00783432">
      <w:pPr>
        <w:widowControl w:val="0"/>
        <w:numPr>
          <w:ilvl w:val="0"/>
          <w:numId w:val="17"/>
        </w:numPr>
        <w:overflowPunct w:val="0"/>
        <w:autoSpaceDE w:val="0"/>
        <w:autoSpaceDN w:val="0"/>
        <w:adjustRightInd w:val="0"/>
        <w:spacing w:after="0" w:line="240" w:lineRule="auto"/>
        <w:jc w:val="both"/>
        <w:rPr>
          <w:rFonts w:ascii="Calibri" w:hAnsi="Calibri" w:cs="Wingdings"/>
          <w:sz w:val="24"/>
        </w:rPr>
      </w:pPr>
      <w:r>
        <w:rPr>
          <w:rFonts w:ascii="Calibri" w:hAnsi="Calibri" w:cs="Calibri"/>
          <w:sz w:val="24"/>
        </w:rPr>
        <w:t>na zahtjev, obavijestiti javnost o postupku postupanja sa žalbom ili prigovorom</w:t>
      </w:r>
      <w:r w:rsidR="00643D5C" w:rsidRPr="00643D5C">
        <w:rPr>
          <w:rFonts w:ascii="Calibri" w:hAnsi="Calibri" w:cs="Calibri"/>
          <w:sz w:val="24"/>
        </w:rPr>
        <w:t xml:space="preserve">; </w:t>
      </w:r>
    </w:p>
    <w:p w:rsidR="00643D5C" w:rsidRPr="00643D5C" w:rsidRDefault="00783432" w:rsidP="00783432">
      <w:pPr>
        <w:widowControl w:val="0"/>
        <w:numPr>
          <w:ilvl w:val="0"/>
          <w:numId w:val="17"/>
        </w:numPr>
        <w:overflowPunct w:val="0"/>
        <w:autoSpaceDE w:val="0"/>
        <w:autoSpaceDN w:val="0"/>
        <w:adjustRightInd w:val="0"/>
        <w:spacing w:after="0" w:line="240" w:lineRule="auto"/>
        <w:jc w:val="both"/>
        <w:rPr>
          <w:rFonts w:ascii="Calibri" w:hAnsi="Calibri" w:cs="Wingdings"/>
          <w:sz w:val="24"/>
        </w:rPr>
      </w:pPr>
      <w:r>
        <w:rPr>
          <w:rFonts w:ascii="Calibri" w:hAnsi="Calibri" w:cs="Calibri"/>
          <w:sz w:val="24"/>
        </w:rPr>
        <w:t>biti odgovoran za sve odluke u postupku</w:t>
      </w:r>
      <w:r w:rsidR="00643D5C" w:rsidRPr="00643D5C">
        <w:rPr>
          <w:rFonts w:ascii="Calibri" w:hAnsi="Calibri" w:cs="Calibri"/>
          <w:sz w:val="24"/>
        </w:rPr>
        <w:t xml:space="preserve">; </w:t>
      </w:r>
    </w:p>
    <w:p w:rsidR="00643D5C" w:rsidRPr="00643D5C" w:rsidRDefault="00783432" w:rsidP="00783432">
      <w:pPr>
        <w:widowControl w:val="0"/>
        <w:numPr>
          <w:ilvl w:val="0"/>
          <w:numId w:val="17"/>
        </w:numPr>
        <w:overflowPunct w:val="0"/>
        <w:autoSpaceDE w:val="0"/>
        <w:autoSpaceDN w:val="0"/>
        <w:adjustRightInd w:val="0"/>
        <w:spacing w:after="0" w:line="240" w:lineRule="auto"/>
        <w:ind w:right="20"/>
        <w:jc w:val="both"/>
        <w:rPr>
          <w:rFonts w:ascii="Calibri" w:hAnsi="Calibri" w:cs="Wingdings"/>
          <w:sz w:val="24"/>
        </w:rPr>
      </w:pPr>
      <w:r>
        <w:rPr>
          <w:rFonts w:ascii="Calibri" w:hAnsi="Calibri" w:cs="Calibri"/>
          <w:sz w:val="24"/>
        </w:rPr>
        <w:t>osigurati da osobe koje postupaju sa žalbama i prigovorima nisu iste osobe koje su provodile verifikacijske aktivnosti</w:t>
      </w:r>
      <w:r w:rsidR="00643D5C" w:rsidRPr="00643D5C">
        <w:rPr>
          <w:rFonts w:ascii="Calibri" w:hAnsi="Calibri" w:cs="Calibri"/>
          <w:sz w:val="24"/>
        </w:rPr>
        <w:t xml:space="preserve">; </w:t>
      </w:r>
    </w:p>
    <w:p w:rsidR="00643D5C" w:rsidRPr="00643D5C" w:rsidRDefault="00783432" w:rsidP="00783432">
      <w:pPr>
        <w:pStyle w:val="Odlomakpopisa"/>
        <w:widowControl w:val="0"/>
        <w:numPr>
          <w:ilvl w:val="0"/>
          <w:numId w:val="18"/>
        </w:numPr>
        <w:overflowPunct w:val="0"/>
        <w:autoSpaceDE w:val="0"/>
        <w:autoSpaceDN w:val="0"/>
        <w:adjustRightInd w:val="0"/>
        <w:spacing w:after="0" w:line="240" w:lineRule="auto"/>
        <w:rPr>
          <w:rFonts w:cs="Times New Roman"/>
          <w:sz w:val="24"/>
          <w:szCs w:val="24"/>
        </w:rPr>
      </w:pPr>
      <w:r>
        <w:rPr>
          <w:rFonts w:ascii="Calibri" w:hAnsi="Calibri" w:cs="Calibri"/>
          <w:sz w:val="24"/>
        </w:rPr>
        <w:t>dati povratne informacije podnositelju žalbe ili prigovora</w:t>
      </w:r>
      <w:r w:rsidR="00643D5C" w:rsidRPr="00643D5C">
        <w:rPr>
          <w:rFonts w:ascii="Calibri" w:hAnsi="Calibri" w:cs="Calibri"/>
          <w:sz w:val="24"/>
        </w:rPr>
        <w:t xml:space="preserve">: </w:t>
      </w:r>
      <w:r w:rsidR="00837DB2">
        <w:rPr>
          <w:rFonts w:ascii="Calibri" w:hAnsi="Calibri" w:cs="Calibri"/>
          <w:sz w:val="24"/>
        </w:rPr>
        <w:t>npr</w:t>
      </w:r>
      <w:r w:rsidR="00643D5C" w:rsidRPr="00643D5C">
        <w:rPr>
          <w:rFonts w:ascii="Calibri" w:hAnsi="Calibri" w:cs="Calibri"/>
          <w:sz w:val="24"/>
        </w:rPr>
        <w:t xml:space="preserve">. </w:t>
      </w:r>
      <w:r w:rsidR="00837DB2">
        <w:rPr>
          <w:rFonts w:ascii="Calibri" w:hAnsi="Calibri" w:cs="Calibri"/>
          <w:sz w:val="24"/>
        </w:rPr>
        <w:t>obavijest o primitku žalbe ili prigovora, o žalbenom postupku ili postupku prigovora, osobama koje sudjeluju u postupku i odlukama o žalbama ili prigovorima</w:t>
      </w:r>
      <w:r w:rsidR="00643D5C" w:rsidRPr="00643D5C">
        <w:rPr>
          <w:rFonts w:cs="Calibri"/>
          <w:sz w:val="24"/>
          <w:szCs w:val="24"/>
        </w:rPr>
        <w:t>;</w:t>
      </w:r>
    </w:p>
    <w:p w:rsidR="00643D5C" w:rsidRPr="00643D5C" w:rsidRDefault="00837DB2" w:rsidP="00783432">
      <w:pPr>
        <w:widowControl w:val="0"/>
        <w:numPr>
          <w:ilvl w:val="0"/>
          <w:numId w:val="18"/>
        </w:numPr>
        <w:overflowPunct w:val="0"/>
        <w:autoSpaceDE w:val="0"/>
        <w:autoSpaceDN w:val="0"/>
        <w:adjustRightInd w:val="0"/>
        <w:spacing w:after="0" w:line="240" w:lineRule="auto"/>
        <w:jc w:val="both"/>
        <w:rPr>
          <w:rFonts w:cs="Wingdings"/>
          <w:sz w:val="24"/>
          <w:szCs w:val="24"/>
        </w:rPr>
      </w:pPr>
      <w:r>
        <w:rPr>
          <w:rFonts w:cs="Calibri"/>
          <w:sz w:val="24"/>
          <w:szCs w:val="24"/>
        </w:rPr>
        <w:lastRenderedPageBreak/>
        <w:t xml:space="preserve">osigurati da postupak, odluke i povezane aktivnosti ne diskriminiraju </w:t>
      </w:r>
      <w:r w:rsidRPr="00837DB2">
        <w:rPr>
          <w:rFonts w:cs="Calibri"/>
          <w:sz w:val="24"/>
          <w:szCs w:val="24"/>
        </w:rPr>
        <w:t>podnositelj</w:t>
      </w:r>
      <w:r>
        <w:rPr>
          <w:rFonts w:cs="Calibri"/>
          <w:sz w:val="24"/>
          <w:szCs w:val="24"/>
        </w:rPr>
        <w:t>e</w:t>
      </w:r>
      <w:r w:rsidRPr="00837DB2">
        <w:rPr>
          <w:rFonts w:cs="Calibri"/>
          <w:sz w:val="24"/>
          <w:szCs w:val="24"/>
        </w:rPr>
        <w:t xml:space="preserve"> žalbe ili prigovora</w:t>
      </w:r>
      <w:r w:rsidR="00643D5C" w:rsidRPr="00643D5C">
        <w:rPr>
          <w:rFonts w:cs="Calibri"/>
          <w:sz w:val="24"/>
          <w:szCs w:val="24"/>
        </w:rPr>
        <w:t xml:space="preserve">. </w:t>
      </w:r>
    </w:p>
    <w:p w:rsidR="00907B29" w:rsidRDefault="00907B29" w:rsidP="00783432">
      <w:pPr>
        <w:widowControl w:val="0"/>
        <w:overflowPunct w:val="0"/>
        <w:autoSpaceDE w:val="0"/>
        <w:autoSpaceDN w:val="0"/>
        <w:adjustRightInd w:val="0"/>
        <w:spacing w:after="0" w:line="200" w:lineRule="exact"/>
        <w:jc w:val="both"/>
        <w:rPr>
          <w:rFonts w:ascii="Times New Roman" w:hAnsi="Times New Roman" w:cs="Times New Roman"/>
          <w:sz w:val="28"/>
          <w:szCs w:val="24"/>
        </w:rPr>
      </w:pPr>
    </w:p>
    <w:p w:rsidR="00907B29" w:rsidRPr="00643D5C" w:rsidRDefault="00907B29">
      <w:pPr>
        <w:widowControl w:val="0"/>
        <w:autoSpaceDE w:val="0"/>
        <w:autoSpaceDN w:val="0"/>
        <w:adjustRightInd w:val="0"/>
        <w:spacing w:after="0" w:line="200" w:lineRule="exact"/>
        <w:rPr>
          <w:rFonts w:ascii="Times New Roman" w:hAnsi="Times New Roman" w:cs="Times New Roman"/>
          <w:sz w:val="28"/>
          <w:szCs w:val="24"/>
        </w:rPr>
      </w:pPr>
    </w:p>
    <w:tbl>
      <w:tblPr>
        <w:tblStyle w:val="Reetkatablice"/>
        <w:tblW w:w="0" w:type="auto"/>
        <w:tblLook w:val="04A0" w:firstRow="1" w:lastRow="0" w:firstColumn="1" w:lastColumn="0" w:noHBand="0" w:noVBand="1"/>
      </w:tblPr>
      <w:tblGrid>
        <w:gridCol w:w="7540"/>
        <w:gridCol w:w="1636"/>
      </w:tblGrid>
      <w:tr w:rsidR="00783432" w:rsidTr="00783432">
        <w:tc>
          <w:tcPr>
            <w:tcW w:w="7621" w:type="dxa"/>
          </w:tcPr>
          <w:p w:rsidR="00783432" w:rsidRPr="00783432" w:rsidRDefault="00783432" w:rsidP="00783432">
            <w:pPr>
              <w:widowControl w:val="0"/>
              <w:autoSpaceDE w:val="0"/>
              <w:autoSpaceDN w:val="0"/>
              <w:adjustRightInd w:val="0"/>
              <w:spacing w:line="200" w:lineRule="exact"/>
              <w:rPr>
                <w:rFonts w:ascii="Times New Roman" w:hAnsi="Times New Roman" w:cs="Times New Roman"/>
                <w:szCs w:val="24"/>
              </w:rPr>
            </w:pPr>
            <w:r w:rsidRPr="00783432">
              <w:rPr>
                <w:rFonts w:ascii="Calibri" w:hAnsi="Calibri" w:cs="Calibri"/>
                <w:b/>
                <w:bCs/>
                <w:szCs w:val="24"/>
              </w:rPr>
              <w:t>Za verifikatore pojedince treba napomenuti sljedeće</w:t>
            </w:r>
            <w:r w:rsidRPr="0000334B">
              <w:rPr>
                <w:noProof/>
                <w:lang w:val="en-GB" w:eastAsia="en-GB"/>
              </w:rPr>
              <w:drawing>
                <wp:anchor distT="0" distB="0" distL="114300" distR="114300" simplePos="0" relativeHeight="251776000" behindDoc="1" locked="0" layoutInCell="0" allowOverlap="1" wp14:anchorId="0077ECD1" wp14:editId="13C4D14A">
                  <wp:simplePos x="0" y="0"/>
                  <wp:positionH relativeFrom="column">
                    <wp:posOffset>4929505</wp:posOffset>
                  </wp:positionH>
                  <wp:positionV relativeFrom="paragraph">
                    <wp:posOffset>168910</wp:posOffset>
                  </wp:positionV>
                  <wp:extent cx="755015" cy="636905"/>
                  <wp:effectExtent l="0" t="0" r="6985" b="0"/>
                  <wp:wrapNone/>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015" cy="636905"/>
                          </a:xfrm>
                          <a:prstGeom prst="rect">
                            <a:avLst/>
                          </a:prstGeom>
                          <a:noFill/>
                        </pic:spPr>
                      </pic:pic>
                    </a:graphicData>
                  </a:graphic>
                  <wp14:sizeRelH relativeFrom="page">
                    <wp14:pctWidth>0</wp14:pctWidth>
                  </wp14:sizeRelH>
                  <wp14:sizeRelV relativeFrom="page">
                    <wp14:pctHeight>0</wp14:pctHeight>
                  </wp14:sizeRelV>
                </wp:anchor>
              </w:drawing>
            </w:r>
            <w:r w:rsidRPr="0000334B">
              <w:rPr>
                <w:rFonts w:ascii="Calibri" w:hAnsi="Calibri" w:cs="Calibri"/>
                <w:b/>
                <w:bCs/>
              </w:rPr>
              <w:t>:</w:t>
            </w:r>
          </w:p>
          <w:p w:rsidR="00783432" w:rsidRPr="0000334B" w:rsidRDefault="00783432" w:rsidP="00783432">
            <w:pPr>
              <w:widowControl w:val="0"/>
              <w:autoSpaceDE w:val="0"/>
              <w:autoSpaceDN w:val="0"/>
              <w:adjustRightInd w:val="0"/>
              <w:spacing w:line="50" w:lineRule="exact"/>
              <w:rPr>
                <w:rFonts w:ascii="Times New Roman" w:hAnsi="Times New Roman" w:cs="Times New Roman"/>
                <w:sz w:val="24"/>
                <w:szCs w:val="24"/>
              </w:rPr>
            </w:pPr>
          </w:p>
          <w:p w:rsidR="00783432" w:rsidRPr="00783432" w:rsidRDefault="00837DB2" w:rsidP="00547021">
            <w:pPr>
              <w:widowControl w:val="0"/>
              <w:tabs>
                <w:tab w:val="left" w:pos="6946"/>
              </w:tabs>
              <w:overflowPunct w:val="0"/>
              <w:autoSpaceDE w:val="0"/>
              <w:autoSpaceDN w:val="0"/>
              <w:adjustRightInd w:val="0"/>
              <w:spacing w:line="232" w:lineRule="auto"/>
              <w:ind w:right="176"/>
              <w:jc w:val="both"/>
              <w:rPr>
                <w:rFonts w:ascii="Times New Roman" w:hAnsi="Times New Roman" w:cs="Times New Roman"/>
                <w:sz w:val="24"/>
                <w:szCs w:val="24"/>
              </w:rPr>
            </w:pPr>
            <w:r>
              <w:rPr>
                <w:rFonts w:ascii="Calibri" w:hAnsi="Calibri" w:cs="Calibri"/>
              </w:rPr>
              <w:t xml:space="preserve">Da bi se ispunio zahtjev iz norme </w:t>
            </w:r>
            <w:r w:rsidR="00783432" w:rsidRPr="0000334B">
              <w:rPr>
                <w:rFonts w:ascii="Calibri" w:hAnsi="Calibri" w:cs="Calibri"/>
              </w:rPr>
              <w:t xml:space="preserve">EN ISO 14065 </w:t>
            </w:r>
            <w:r>
              <w:rPr>
                <w:rFonts w:ascii="Calibri" w:hAnsi="Calibri" w:cs="Calibri"/>
              </w:rPr>
              <w:t>da osobe koje postupaju sa žalbama ili prigovorima nisu iste osobe koje su provele verifikaciju, od verifikatora pojedinca zahtijeva se da angažira drugu kompetentnu osobu za donošenje tih odluka. Ovo može biti ista osoba koja provodi neovisni pr</w:t>
            </w:r>
            <w:r w:rsidR="00547021">
              <w:rPr>
                <w:rFonts w:ascii="Calibri" w:hAnsi="Calibri" w:cs="Calibri"/>
              </w:rPr>
              <w:t>e</w:t>
            </w:r>
            <w:r>
              <w:rPr>
                <w:rFonts w:ascii="Calibri" w:hAnsi="Calibri" w:cs="Calibri"/>
              </w:rPr>
              <w:t>gled, ako to</w:t>
            </w:r>
            <w:r w:rsidR="00547021">
              <w:rPr>
                <w:rFonts w:ascii="Calibri" w:hAnsi="Calibri" w:cs="Calibri"/>
              </w:rPr>
              <w:t xml:space="preserve"> ne ugrožava neovisnost žalbenog ili postupka prigovora</w:t>
            </w:r>
            <w:r w:rsidR="00783432" w:rsidRPr="0000334B">
              <w:rPr>
                <w:rFonts w:ascii="Calibri" w:hAnsi="Calibri" w:cs="Calibri"/>
              </w:rPr>
              <w:t>.</w:t>
            </w:r>
          </w:p>
        </w:tc>
        <w:tc>
          <w:tcPr>
            <w:tcW w:w="1655" w:type="dxa"/>
          </w:tcPr>
          <w:p w:rsidR="00783432" w:rsidRDefault="00783432">
            <w:pPr>
              <w:widowControl w:val="0"/>
              <w:autoSpaceDE w:val="0"/>
              <w:autoSpaceDN w:val="0"/>
              <w:adjustRightInd w:val="0"/>
              <w:spacing w:line="200" w:lineRule="exact"/>
              <w:rPr>
                <w:rFonts w:ascii="Times New Roman" w:hAnsi="Times New Roman" w:cs="Times New Roman"/>
                <w:sz w:val="28"/>
                <w:szCs w:val="24"/>
              </w:rPr>
            </w:pPr>
          </w:p>
          <w:p w:rsidR="00783432" w:rsidRDefault="00783432">
            <w:pPr>
              <w:widowControl w:val="0"/>
              <w:autoSpaceDE w:val="0"/>
              <w:autoSpaceDN w:val="0"/>
              <w:adjustRightInd w:val="0"/>
              <w:spacing w:line="200" w:lineRule="exact"/>
              <w:rPr>
                <w:rFonts w:ascii="Times New Roman" w:hAnsi="Times New Roman" w:cs="Times New Roman"/>
                <w:sz w:val="28"/>
                <w:szCs w:val="24"/>
              </w:rPr>
            </w:pPr>
          </w:p>
          <w:p w:rsidR="00783432" w:rsidRDefault="00783432">
            <w:pPr>
              <w:widowControl w:val="0"/>
              <w:autoSpaceDE w:val="0"/>
              <w:autoSpaceDN w:val="0"/>
              <w:adjustRightInd w:val="0"/>
              <w:spacing w:line="200" w:lineRule="exact"/>
              <w:rPr>
                <w:rFonts w:ascii="Times New Roman" w:hAnsi="Times New Roman" w:cs="Times New Roman"/>
                <w:sz w:val="28"/>
                <w:szCs w:val="24"/>
              </w:rPr>
            </w:pPr>
          </w:p>
          <w:p w:rsidR="00783432" w:rsidRDefault="00783432">
            <w:pPr>
              <w:widowControl w:val="0"/>
              <w:autoSpaceDE w:val="0"/>
              <w:autoSpaceDN w:val="0"/>
              <w:adjustRightInd w:val="0"/>
              <w:spacing w:line="200" w:lineRule="exact"/>
              <w:rPr>
                <w:rFonts w:ascii="Times New Roman" w:hAnsi="Times New Roman" w:cs="Times New Roman"/>
                <w:sz w:val="28"/>
                <w:szCs w:val="24"/>
              </w:rPr>
            </w:pPr>
          </w:p>
          <w:p w:rsidR="00783432" w:rsidRDefault="00783432">
            <w:pPr>
              <w:widowControl w:val="0"/>
              <w:autoSpaceDE w:val="0"/>
              <w:autoSpaceDN w:val="0"/>
              <w:adjustRightInd w:val="0"/>
              <w:spacing w:line="200" w:lineRule="exact"/>
              <w:rPr>
                <w:rFonts w:ascii="Times New Roman" w:hAnsi="Times New Roman" w:cs="Times New Roman"/>
                <w:sz w:val="28"/>
                <w:szCs w:val="24"/>
              </w:rPr>
            </w:pPr>
          </w:p>
        </w:tc>
      </w:tr>
    </w:tbl>
    <w:p w:rsidR="00907B29" w:rsidRPr="00643D5C" w:rsidRDefault="00907B29">
      <w:pPr>
        <w:widowControl w:val="0"/>
        <w:autoSpaceDE w:val="0"/>
        <w:autoSpaceDN w:val="0"/>
        <w:adjustRightInd w:val="0"/>
        <w:spacing w:after="0" w:line="200" w:lineRule="exact"/>
        <w:rPr>
          <w:rFonts w:ascii="Times New Roman" w:hAnsi="Times New Roman" w:cs="Times New Roman"/>
          <w:sz w:val="28"/>
          <w:szCs w:val="24"/>
        </w:rPr>
      </w:pPr>
    </w:p>
    <w:p w:rsidR="00907B29" w:rsidRPr="00643D5C" w:rsidRDefault="00907B29">
      <w:pPr>
        <w:widowControl w:val="0"/>
        <w:autoSpaceDE w:val="0"/>
        <w:autoSpaceDN w:val="0"/>
        <w:adjustRightInd w:val="0"/>
        <w:spacing w:after="0" w:line="200" w:lineRule="exact"/>
        <w:rPr>
          <w:rFonts w:ascii="Times New Roman" w:hAnsi="Times New Roman" w:cs="Times New Roman"/>
          <w:sz w:val="28"/>
          <w:szCs w:val="24"/>
        </w:rPr>
      </w:pPr>
    </w:p>
    <w:p w:rsidR="00783432" w:rsidRPr="0000334B" w:rsidRDefault="00783432" w:rsidP="00783432">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i/>
          <w:iCs/>
          <w:sz w:val="24"/>
          <w:szCs w:val="24"/>
        </w:rPr>
        <w:t xml:space="preserve">3.8 </w:t>
      </w:r>
      <w:r w:rsidR="00837DB2">
        <w:rPr>
          <w:rFonts w:ascii="Calibri" w:hAnsi="Calibri" w:cs="Calibri"/>
          <w:b/>
          <w:bCs/>
          <w:i/>
          <w:iCs/>
          <w:sz w:val="24"/>
          <w:szCs w:val="24"/>
        </w:rPr>
        <w:t>Sustav upravljanja</w:t>
      </w:r>
      <w:r w:rsidRPr="0000334B">
        <w:rPr>
          <w:rFonts w:ascii="Calibri" w:hAnsi="Calibri" w:cs="Calibri"/>
          <w:b/>
          <w:bCs/>
          <w:i/>
          <w:iCs/>
          <w:sz w:val="24"/>
          <w:szCs w:val="24"/>
        </w:rPr>
        <w:t xml:space="preserve"> </w:t>
      </w:r>
      <w:r w:rsidR="00837DB2">
        <w:rPr>
          <w:rFonts w:ascii="Calibri" w:hAnsi="Calibri" w:cs="Calibri"/>
          <w:b/>
          <w:bCs/>
          <w:i/>
          <w:iCs/>
          <w:sz w:val="24"/>
          <w:szCs w:val="24"/>
        </w:rPr>
        <w:t xml:space="preserve"> </w:t>
      </w:r>
    </w:p>
    <w:p w:rsidR="00783432" w:rsidRPr="0000334B" w:rsidRDefault="00783432" w:rsidP="00783432">
      <w:pPr>
        <w:widowControl w:val="0"/>
        <w:autoSpaceDE w:val="0"/>
        <w:autoSpaceDN w:val="0"/>
        <w:adjustRightInd w:val="0"/>
        <w:spacing w:after="0" w:line="52" w:lineRule="exact"/>
        <w:rPr>
          <w:rFonts w:ascii="Times New Roman" w:hAnsi="Times New Roman" w:cs="Times New Roman"/>
          <w:sz w:val="24"/>
          <w:szCs w:val="24"/>
        </w:rPr>
      </w:pPr>
    </w:p>
    <w:p w:rsidR="00783432" w:rsidRPr="0000334B" w:rsidRDefault="00837DB2" w:rsidP="00783432">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alibri" w:hAnsi="Calibri" w:cs="Calibri"/>
          <w:sz w:val="24"/>
          <w:szCs w:val="24"/>
        </w:rPr>
        <w:t xml:space="preserve">Verifikator mora ustrojiti, dokumentirati, provoditi i održavati sustav upravljanja. Takav sustav obuhvaća sve korake u verifikacijskom postupku, politiku sustava upravlja, kontrolu i </w:t>
      </w:r>
      <w:r w:rsidR="00CA7A62">
        <w:rPr>
          <w:rFonts w:ascii="Calibri" w:hAnsi="Calibri" w:cs="Calibri"/>
          <w:sz w:val="24"/>
          <w:szCs w:val="24"/>
        </w:rPr>
        <w:t>registriranje (urudžbiranje)</w:t>
      </w:r>
      <w:r>
        <w:rPr>
          <w:rFonts w:ascii="Calibri" w:hAnsi="Calibri" w:cs="Calibri"/>
          <w:sz w:val="24"/>
          <w:szCs w:val="24"/>
        </w:rPr>
        <w:t xml:space="preserve"> dokumenata</w:t>
      </w:r>
      <w:r w:rsidR="00783432" w:rsidRPr="0000334B">
        <w:rPr>
          <w:rFonts w:ascii="Calibri" w:hAnsi="Calibri" w:cs="Calibri"/>
          <w:sz w:val="24"/>
          <w:szCs w:val="24"/>
        </w:rPr>
        <w:t xml:space="preserve">, </w:t>
      </w:r>
      <w:r>
        <w:rPr>
          <w:rFonts w:ascii="Calibri" w:hAnsi="Calibri" w:cs="Calibri"/>
          <w:sz w:val="24"/>
          <w:szCs w:val="24"/>
        </w:rPr>
        <w:t xml:space="preserve">kontrolu i </w:t>
      </w:r>
      <w:r w:rsidR="00CA7A62" w:rsidRPr="00CA7A62">
        <w:rPr>
          <w:rFonts w:ascii="Calibri" w:hAnsi="Calibri" w:cs="Calibri"/>
          <w:sz w:val="24"/>
          <w:szCs w:val="24"/>
        </w:rPr>
        <w:t>registriranje (urudžbiranje</w:t>
      </w:r>
      <w:r w:rsidR="00CA7A62">
        <w:rPr>
          <w:rFonts w:ascii="Calibri" w:hAnsi="Calibri" w:cs="Calibri"/>
          <w:sz w:val="24"/>
          <w:szCs w:val="24"/>
        </w:rPr>
        <w:t xml:space="preserve">) </w:t>
      </w:r>
      <w:r>
        <w:rPr>
          <w:rFonts w:ascii="Calibri" w:hAnsi="Calibri" w:cs="Calibri"/>
          <w:sz w:val="24"/>
          <w:szCs w:val="24"/>
        </w:rPr>
        <w:t>evidencija, unutarnje revizije, korektivne i preventivne radnje i preispitivanje upravljanja</w:t>
      </w:r>
      <w:r w:rsidR="00783432" w:rsidRPr="0000334B">
        <w:rPr>
          <w:rFonts w:ascii="Calibri" w:hAnsi="Calibri" w:cs="Calibri"/>
          <w:sz w:val="24"/>
          <w:szCs w:val="24"/>
        </w:rPr>
        <w:t xml:space="preserve">. </w:t>
      </w:r>
      <w:r>
        <w:rPr>
          <w:rFonts w:ascii="Calibri" w:hAnsi="Calibri" w:cs="Calibri"/>
          <w:sz w:val="24"/>
          <w:szCs w:val="24"/>
        </w:rPr>
        <w:t xml:space="preserve">Sustav upravljanja također treba obuhvatiti </w:t>
      </w:r>
      <w:r w:rsidR="006F47C4">
        <w:rPr>
          <w:rFonts w:ascii="Calibri" w:hAnsi="Calibri" w:cs="Calibri"/>
          <w:sz w:val="24"/>
          <w:szCs w:val="24"/>
        </w:rPr>
        <w:t>vođenje</w:t>
      </w:r>
      <w:r>
        <w:rPr>
          <w:rFonts w:ascii="Calibri" w:hAnsi="Calibri" w:cs="Calibri"/>
          <w:sz w:val="24"/>
          <w:szCs w:val="24"/>
        </w:rPr>
        <w:t xml:space="preserve"> povezanih evidencija</w:t>
      </w:r>
      <w:r w:rsidR="00783432" w:rsidRPr="0000334B">
        <w:rPr>
          <w:rFonts w:ascii="Calibri" w:hAnsi="Calibri" w:cs="Calibri"/>
          <w:sz w:val="24"/>
          <w:szCs w:val="24"/>
        </w:rPr>
        <w:t>.</w:t>
      </w:r>
    </w:p>
    <w:p w:rsidR="00783432" w:rsidRPr="0000334B" w:rsidRDefault="00783432" w:rsidP="00783432">
      <w:pPr>
        <w:widowControl w:val="0"/>
        <w:autoSpaceDE w:val="0"/>
        <w:autoSpaceDN w:val="0"/>
        <w:adjustRightInd w:val="0"/>
        <w:spacing w:after="0" w:line="298" w:lineRule="exact"/>
        <w:rPr>
          <w:rFonts w:ascii="Times New Roman" w:hAnsi="Times New Roman" w:cs="Times New Roman"/>
          <w:sz w:val="24"/>
          <w:szCs w:val="24"/>
        </w:rPr>
      </w:pPr>
    </w:p>
    <w:p w:rsidR="00783432" w:rsidRPr="0000334B" w:rsidRDefault="00783432" w:rsidP="00783432">
      <w:pPr>
        <w:widowControl w:val="0"/>
        <w:autoSpaceDE w:val="0"/>
        <w:autoSpaceDN w:val="0"/>
        <w:adjustRightInd w:val="0"/>
        <w:spacing w:after="0" w:line="240" w:lineRule="auto"/>
        <w:rPr>
          <w:rFonts w:ascii="Times New Roman" w:hAnsi="Times New Roman" w:cs="Times New Roman"/>
          <w:sz w:val="24"/>
          <w:szCs w:val="24"/>
        </w:rPr>
      </w:pPr>
      <w:r w:rsidRPr="0000334B">
        <w:rPr>
          <w:rFonts w:ascii="Calibri" w:hAnsi="Calibri" w:cs="Calibri"/>
          <w:b/>
          <w:bCs/>
          <w:i/>
          <w:iCs/>
          <w:sz w:val="24"/>
          <w:szCs w:val="24"/>
        </w:rPr>
        <w:t xml:space="preserve">3.9 </w:t>
      </w:r>
      <w:r w:rsidR="00547021">
        <w:rPr>
          <w:rFonts w:ascii="Calibri" w:hAnsi="Calibri" w:cs="Calibri"/>
          <w:b/>
          <w:bCs/>
          <w:i/>
          <w:iCs/>
          <w:sz w:val="24"/>
          <w:szCs w:val="24"/>
        </w:rPr>
        <w:t>Pravila</w:t>
      </w:r>
      <w:r>
        <w:rPr>
          <w:rFonts w:ascii="Calibri" w:hAnsi="Calibri" w:cs="Calibri"/>
          <w:b/>
          <w:bCs/>
          <w:i/>
          <w:iCs/>
          <w:sz w:val="24"/>
          <w:szCs w:val="24"/>
        </w:rPr>
        <w:t xml:space="preserve"> </w:t>
      </w:r>
      <w:r w:rsidR="00547021">
        <w:rPr>
          <w:rFonts w:ascii="Calibri" w:hAnsi="Calibri" w:cs="Calibri"/>
          <w:b/>
          <w:bCs/>
          <w:i/>
          <w:iCs/>
          <w:sz w:val="24"/>
          <w:szCs w:val="24"/>
        </w:rPr>
        <w:t>postupanja</w:t>
      </w:r>
    </w:p>
    <w:p w:rsidR="00783432" w:rsidRPr="0000334B" w:rsidRDefault="00783432" w:rsidP="00783432">
      <w:pPr>
        <w:widowControl w:val="0"/>
        <w:autoSpaceDE w:val="0"/>
        <w:autoSpaceDN w:val="0"/>
        <w:adjustRightInd w:val="0"/>
        <w:spacing w:after="0" w:line="52" w:lineRule="exact"/>
        <w:rPr>
          <w:rFonts w:ascii="Times New Roman" w:hAnsi="Times New Roman" w:cs="Times New Roman"/>
          <w:sz w:val="24"/>
          <w:szCs w:val="24"/>
        </w:rPr>
      </w:pPr>
    </w:p>
    <w:p w:rsidR="00783432" w:rsidRPr="0000334B" w:rsidRDefault="00783432" w:rsidP="00837DB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 xml:space="preserve">Kao što je navedeno u ovoj uputi, verifikator </w:t>
      </w:r>
      <w:r w:rsidR="00547021">
        <w:rPr>
          <w:rFonts w:ascii="Calibri" w:hAnsi="Calibri" w:cs="Calibri"/>
          <w:sz w:val="24"/>
          <w:szCs w:val="24"/>
        </w:rPr>
        <w:t>mora sastaviti, dokumentirati</w:t>
      </w:r>
      <w:r w:rsidRPr="0000334B">
        <w:rPr>
          <w:rFonts w:ascii="Calibri" w:hAnsi="Calibri" w:cs="Calibri"/>
          <w:sz w:val="24"/>
          <w:szCs w:val="24"/>
        </w:rPr>
        <w:t xml:space="preserve">, </w:t>
      </w:r>
      <w:r w:rsidR="00547021">
        <w:rPr>
          <w:rFonts w:ascii="Calibri" w:hAnsi="Calibri" w:cs="Calibri"/>
          <w:sz w:val="24"/>
          <w:szCs w:val="24"/>
        </w:rPr>
        <w:t xml:space="preserve">provoditi i održavati pravila postupanja za verifikacijske aktivnosti i postupke iz Priloga </w:t>
      </w:r>
      <w:r w:rsidRPr="0000334B">
        <w:rPr>
          <w:rFonts w:ascii="Calibri" w:hAnsi="Calibri" w:cs="Calibri"/>
          <w:sz w:val="24"/>
          <w:szCs w:val="24"/>
        </w:rPr>
        <w:t xml:space="preserve">II. </w:t>
      </w:r>
      <w:r w:rsidR="00547021">
        <w:rPr>
          <w:rFonts w:ascii="Calibri" w:hAnsi="Calibri" w:cs="Calibri"/>
          <w:sz w:val="24"/>
          <w:szCs w:val="24"/>
        </w:rPr>
        <w:t xml:space="preserve">U pravilima postupanja koja se odnose na verifikacijske aktivnosti trebaju biti navedene različite faze verifikacijskog postupka: </w:t>
      </w:r>
      <w:r w:rsidRPr="0000334B">
        <w:rPr>
          <w:rFonts w:ascii="Calibri" w:hAnsi="Calibri" w:cs="Calibri"/>
          <w:sz w:val="24"/>
          <w:szCs w:val="24"/>
        </w:rPr>
        <w:t xml:space="preserve"> </w:t>
      </w:r>
      <w:r w:rsidR="00547021">
        <w:rPr>
          <w:rFonts w:ascii="Calibri" w:hAnsi="Calibri" w:cs="Calibri"/>
          <w:sz w:val="24"/>
          <w:szCs w:val="24"/>
        </w:rPr>
        <w:t>npr. koje korake verifikator provodi tijekom strateške analize i analize rizika</w:t>
      </w:r>
      <w:r w:rsidRPr="0000334B">
        <w:rPr>
          <w:rFonts w:ascii="Calibri" w:hAnsi="Calibri" w:cs="Calibri"/>
          <w:sz w:val="24"/>
          <w:szCs w:val="24"/>
        </w:rPr>
        <w:t xml:space="preserve">, </w:t>
      </w:r>
      <w:r w:rsidR="007716E3">
        <w:rPr>
          <w:rFonts w:ascii="Calibri" w:hAnsi="Calibri" w:cs="Calibri"/>
          <w:sz w:val="24"/>
          <w:szCs w:val="24"/>
        </w:rPr>
        <w:t>i koje aktivnosti verifikator obavlja u ovim fazama</w:t>
      </w:r>
      <w:r w:rsidRPr="0000334B">
        <w:rPr>
          <w:rFonts w:ascii="Calibri" w:hAnsi="Calibri" w:cs="Calibri"/>
          <w:sz w:val="24"/>
          <w:szCs w:val="24"/>
        </w:rPr>
        <w:t xml:space="preserve">. </w:t>
      </w:r>
      <w:r w:rsidR="007716E3">
        <w:rPr>
          <w:rFonts w:ascii="Calibri" w:hAnsi="Calibri" w:cs="Calibri"/>
          <w:sz w:val="24"/>
          <w:szCs w:val="24"/>
        </w:rPr>
        <w:t xml:space="preserve">Kontrolna lista aktivnosti koje treba obaviti tijekom verifikacije treba biti sastavni dio ovih pravila postupanja. Ostali procesi i postupci iz Priloga </w:t>
      </w:r>
      <w:r w:rsidRPr="0000334B">
        <w:rPr>
          <w:rFonts w:ascii="Calibri" w:hAnsi="Calibri" w:cs="Calibri"/>
          <w:sz w:val="24"/>
          <w:szCs w:val="24"/>
        </w:rPr>
        <w:t>II</w:t>
      </w:r>
      <w:r w:rsidR="007716E3">
        <w:rPr>
          <w:rFonts w:ascii="Calibri" w:hAnsi="Calibri" w:cs="Calibri"/>
          <w:sz w:val="24"/>
          <w:szCs w:val="24"/>
        </w:rPr>
        <w:t>. UAV-a odnose se na</w:t>
      </w:r>
      <w:r w:rsidRPr="0000334B">
        <w:rPr>
          <w:rFonts w:ascii="Calibri" w:hAnsi="Calibri" w:cs="Calibri"/>
          <w:sz w:val="24"/>
          <w:szCs w:val="24"/>
        </w:rPr>
        <w:t>:</w:t>
      </w:r>
    </w:p>
    <w:p w:rsidR="00783432" w:rsidRPr="00783432" w:rsidRDefault="007716E3" w:rsidP="00837DB2">
      <w:pPr>
        <w:widowControl w:val="0"/>
        <w:numPr>
          <w:ilvl w:val="0"/>
          <w:numId w:val="19"/>
        </w:numPr>
        <w:tabs>
          <w:tab w:val="num" w:pos="420"/>
        </w:tabs>
        <w:overflowPunct w:val="0"/>
        <w:autoSpaceDE w:val="0"/>
        <w:autoSpaceDN w:val="0"/>
        <w:adjustRightInd w:val="0"/>
        <w:spacing w:after="0" w:line="240" w:lineRule="auto"/>
        <w:jc w:val="both"/>
        <w:rPr>
          <w:rFonts w:cs="Wingdings"/>
          <w:sz w:val="24"/>
          <w:szCs w:val="24"/>
        </w:rPr>
      </w:pPr>
      <w:r>
        <w:rPr>
          <w:rFonts w:cs="Calibri"/>
          <w:sz w:val="24"/>
          <w:szCs w:val="24"/>
        </w:rPr>
        <w:t>proces ili politiku komunikacije s operaterom ili operaterom zrakoplova</w:t>
      </w:r>
      <w:r w:rsidR="006F47C4">
        <w:rPr>
          <w:rFonts w:cs="Calibri"/>
          <w:sz w:val="24"/>
          <w:szCs w:val="24"/>
        </w:rPr>
        <w:t xml:space="preserve">, </w:t>
      </w:r>
      <w:r>
        <w:rPr>
          <w:rFonts w:cs="Calibri"/>
          <w:sz w:val="24"/>
          <w:szCs w:val="24"/>
        </w:rPr>
        <w:t>i ostalim mjerodavnim stranama</w:t>
      </w:r>
      <w:r w:rsidR="00783432" w:rsidRPr="00783432">
        <w:rPr>
          <w:rFonts w:cs="Calibri"/>
          <w:sz w:val="24"/>
          <w:szCs w:val="24"/>
        </w:rPr>
        <w:t xml:space="preserve">; </w:t>
      </w:r>
    </w:p>
    <w:p w:rsidR="00783432" w:rsidRPr="00783432" w:rsidRDefault="00B65185" w:rsidP="00837DB2">
      <w:pPr>
        <w:widowControl w:val="0"/>
        <w:numPr>
          <w:ilvl w:val="0"/>
          <w:numId w:val="19"/>
        </w:numPr>
        <w:tabs>
          <w:tab w:val="num" w:pos="420"/>
        </w:tabs>
        <w:overflowPunct w:val="0"/>
        <w:autoSpaceDE w:val="0"/>
        <w:autoSpaceDN w:val="0"/>
        <w:adjustRightInd w:val="0"/>
        <w:spacing w:after="0" w:line="240" w:lineRule="auto"/>
        <w:jc w:val="both"/>
        <w:rPr>
          <w:rFonts w:cs="Wingdings"/>
          <w:sz w:val="24"/>
          <w:szCs w:val="24"/>
        </w:rPr>
      </w:pPr>
      <w:r>
        <w:rPr>
          <w:rFonts w:cs="Calibri"/>
          <w:sz w:val="24"/>
          <w:szCs w:val="24"/>
        </w:rPr>
        <w:t>odgovarajuće aranžmane za čuvanje povjerljivosti prikupljenih informacija</w:t>
      </w:r>
      <w:r w:rsidR="00783432" w:rsidRPr="00783432">
        <w:rPr>
          <w:rFonts w:cs="Calibri"/>
          <w:sz w:val="24"/>
          <w:szCs w:val="24"/>
        </w:rPr>
        <w:t xml:space="preserve">; </w:t>
      </w:r>
    </w:p>
    <w:p w:rsidR="00783432" w:rsidRPr="00783432" w:rsidRDefault="00B65185" w:rsidP="00837DB2">
      <w:pPr>
        <w:widowControl w:val="0"/>
        <w:numPr>
          <w:ilvl w:val="0"/>
          <w:numId w:val="19"/>
        </w:numPr>
        <w:tabs>
          <w:tab w:val="num" w:pos="420"/>
        </w:tabs>
        <w:overflowPunct w:val="0"/>
        <w:autoSpaceDE w:val="0"/>
        <w:autoSpaceDN w:val="0"/>
        <w:adjustRightInd w:val="0"/>
        <w:spacing w:after="0" w:line="240" w:lineRule="auto"/>
        <w:jc w:val="both"/>
        <w:rPr>
          <w:rFonts w:cs="Wingdings"/>
          <w:sz w:val="24"/>
          <w:szCs w:val="24"/>
        </w:rPr>
      </w:pPr>
      <w:r>
        <w:rPr>
          <w:rFonts w:cs="Calibri"/>
          <w:sz w:val="24"/>
          <w:szCs w:val="24"/>
        </w:rPr>
        <w:t>postupak rješavanja žalbi</w:t>
      </w:r>
      <w:r w:rsidR="00783432" w:rsidRPr="00783432">
        <w:rPr>
          <w:rFonts w:cs="Calibri"/>
          <w:sz w:val="24"/>
          <w:szCs w:val="24"/>
        </w:rPr>
        <w:t xml:space="preserve">; </w:t>
      </w:r>
    </w:p>
    <w:p w:rsidR="00783432" w:rsidRPr="00783432" w:rsidRDefault="00B65185" w:rsidP="00837DB2">
      <w:pPr>
        <w:widowControl w:val="0"/>
        <w:numPr>
          <w:ilvl w:val="0"/>
          <w:numId w:val="19"/>
        </w:numPr>
        <w:tabs>
          <w:tab w:val="num" w:pos="420"/>
        </w:tabs>
        <w:overflowPunct w:val="0"/>
        <w:autoSpaceDE w:val="0"/>
        <w:autoSpaceDN w:val="0"/>
        <w:adjustRightInd w:val="0"/>
        <w:spacing w:after="0" w:line="240" w:lineRule="auto"/>
        <w:jc w:val="both"/>
        <w:rPr>
          <w:rFonts w:cs="Wingdings"/>
          <w:sz w:val="24"/>
          <w:szCs w:val="24"/>
        </w:rPr>
      </w:pPr>
      <w:r w:rsidRPr="00B65185">
        <w:rPr>
          <w:rFonts w:cs="Calibri"/>
          <w:sz w:val="24"/>
          <w:szCs w:val="24"/>
        </w:rPr>
        <w:t xml:space="preserve">postupak rješavanja </w:t>
      </w:r>
      <w:r>
        <w:rPr>
          <w:rFonts w:cs="Calibri"/>
          <w:sz w:val="24"/>
          <w:szCs w:val="24"/>
        </w:rPr>
        <w:t>prigovora (uključujući</w:t>
      </w:r>
      <w:r w:rsidR="00B21EA6">
        <w:rPr>
          <w:rFonts w:cs="Calibri"/>
          <w:sz w:val="24"/>
          <w:szCs w:val="24"/>
        </w:rPr>
        <w:t xml:space="preserve"> indikativni rok</w:t>
      </w:r>
      <w:r w:rsidR="00783432" w:rsidRPr="00783432">
        <w:rPr>
          <w:rFonts w:cs="Calibri"/>
          <w:sz w:val="24"/>
          <w:szCs w:val="24"/>
        </w:rPr>
        <w:t xml:space="preserve">); </w:t>
      </w:r>
    </w:p>
    <w:p w:rsidR="00783432" w:rsidRPr="00783432" w:rsidRDefault="00B21EA6" w:rsidP="00837DB2">
      <w:pPr>
        <w:widowControl w:val="0"/>
        <w:numPr>
          <w:ilvl w:val="0"/>
          <w:numId w:val="19"/>
        </w:numPr>
        <w:tabs>
          <w:tab w:val="num" w:pos="420"/>
        </w:tabs>
        <w:overflowPunct w:val="0"/>
        <w:autoSpaceDE w:val="0"/>
        <w:autoSpaceDN w:val="0"/>
        <w:adjustRightInd w:val="0"/>
        <w:spacing w:after="0" w:line="240" w:lineRule="auto"/>
        <w:jc w:val="both"/>
        <w:rPr>
          <w:rFonts w:cs="Wingdings"/>
          <w:sz w:val="24"/>
          <w:szCs w:val="24"/>
        </w:rPr>
      </w:pPr>
      <w:r>
        <w:rPr>
          <w:rFonts w:cs="Calibri"/>
          <w:sz w:val="24"/>
          <w:szCs w:val="24"/>
        </w:rPr>
        <w:t>postupak za izdavanje revidiranog</w:t>
      </w:r>
      <w:r w:rsidR="006F47C4">
        <w:rPr>
          <w:rFonts w:cs="Calibri"/>
          <w:sz w:val="24"/>
          <w:szCs w:val="24"/>
        </w:rPr>
        <w:t>a</w:t>
      </w:r>
      <w:r>
        <w:rPr>
          <w:rFonts w:cs="Calibri"/>
          <w:sz w:val="24"/>
          <w:szCs w:val="24"/>
        </w:rPr>
        <w:t xml:space="preserve"> verifikacijskog izvješća u slučaju kada je greška utvrđena u verifikacijskom ili izvješću operatera ili operatera zrakoplova  nakon što </w:t>
      </w:r>
      <w:r w:rsidR="006F47C4">
        <w:rPr>
          <w:rFonts w:cs="Calibri"/>
          <w:sz w:val="24"/>
          <w:szCs w:val="24"/>
        </w:rPr>
        <w:t>j</w:t>
      </w:r>
      <w:r>
        <w:rPr>
          <w:rFonts w:cs="Calibri"/>
          <w:sz w:val="24"/>
          <w:szCs w:val="24"/>
        </w:rPr>
        <w:t>e verifikator predao verifikacijsko izvješće operateru ili operateru zrakoplova za prosljeđivanje nadležnom tijelu</w:t>
      </w:r>
      <w:r w:rsidR="00783432" w:rsidRPr="00783432">
        <w:rPr>
          <w:rFonts w:cs="Calibri"/>
          <w:sz w:val="24"/>
          <w:szCs w:val="24"/>
        </w:rPr>
        <w:t xml:space="preserve">; </w:t>
      </w:r>
    </w:p>
    <w:p w:rsidR="00783432" w:rsidRPr="00783432" w:rsidRDefault="00B21EA6" w:rsidP="00837DB2">
      <w:pPr>
        <w:widowControl w:val="0"/>
        <w:numPr>
          <w:ilvl w:val="0"/>
          <w:numId w:val="19"/>
        </w:numPr>
        <w:tabs>
          <w:tab w:val="num" w:pos="420"/>
        </w:tabs>
        <w:overflowPunct w:val="0"/>
        <w:autoSpaceDE w:val="0"/>
        <w:autoSpaceDN w:val="0"/>
        <w:adjustRightInd w:val="0"/>
        <w:spacing w:after="0" w:line="240" w:lineRule="auto"/>
        <w:jc w:val="both"/>
        <w:rPr>
          <w:rFonts w:cs="Wingdings"/>
          <w:sz w:val="24"/>
          <w:szCs w:val="24"/>
        </w:rPr>
      </w:pPr>
      <w:r>
        <w:rPr>
          <w:rFonts w:cs="Calibri"/>
          <w:sz w:val="24"/>
          <w:szCs w:val="24"/>
        </w:rPr>
        <w:t xml:space="preserve">postupak ili proces za upravljanje </w:t>
      </w:r>
      <w:r w:rsidR="00D12524">
        <w:rPr>
          <w:rFonts w:cs="Calibri"/>
          <w:sz w:val="24"/>
          <w:szCs w:val="24"/>
        </w:rPr>
        <w:t>izdvajanja</w:t>
      </w:r>
      <w:r w:rsidR="006F47C4">
        <w:rPr>
          <w:rFonts w:cs="Calibri"/>
          <w:sz w:val="24"/>
          <w:szCs w:val="24"/>
        </w:rPr>
        <w:t xml:space="preserve"> poslova za provođenje</w:t>
      </w:r>
      <w:r w:rsidR="00D12524">
        <w:rPr>
          <w:rFonts w:cs="Calibri"/>
          <w:sz w:val="24"/>
          <w:szCs w:val="24"/>
        </w:rPr>
        <w:t xml:space="preserve"> verifikacijskih aktivnosti i njihova povjeravanja drugim organizacijama i upravljanje </w:t>
      </w:r>
      <w:proofErr w:type="spellStart"/>
      <w:r w:rsidR="006F47C4">
        <w:rPr>
          <w:rFonts w:cs="Calibri"/>
          <w:sz w:val="24"/>
          <w:szCs w:val="24"/>
        </w:rPr>
        <w:t>pojedinicima</w:t>
      </w:r>
      <w:proofErr w:type="spellEnd"/>
      <w:r w:rsidR="00D12524">
        <w:rPr>
          <w:rFonts w:cs="Calibri"/>
          <w:sz w:val="24"/>
          <w:szCs w:val="24"/>
        </w:rPr>
        <w:t xml:space="preserve"> s kojima su sklopljeni ugovori</w:t>
      </w:r>
      <w:r w:rsidR="00783432" w:rsidRPr="00783432">
        <w:rPr>
          <w:rFonts w:cs="Calibri"/>
          <w:sz w:val="24"/>
          <w:szCs w:val="24"/>
        </w:rPr>
        <w:t xml:space="preserve">. </w:t>
      </w:r>
    </w:p>
    <w:p w:rsidR="00783432" w:rsidRPr="0000334B" w:rsidRDefault="00783432" w:rsidP="00837DB2">
      <w:pPr>
        <w:widowControl w:val="0"/>
        <w:autoSpaceDE w:val="0"/>
        <w:autoSpaceDN w:val="0"/>
        <w:adjustRightInd w:val="0"/>
        <w:spacing w:after="0" w:line="240" w:lineRule="auto"/>
        <w:rPr>
          <w:rFonts w:ascii="Times New Roman" w:hAnsi="Times New Roman" w:cs="Times New Roman"/>
          <w:sz w:val="24"/>
          <w:szCs w:val="24"/>
        </w:rPr>
      </w:pPr>
    </w:p>
    <w:p w:rsidR="00907B29" w:rsidRPr="0000334B" w:rsidRDefault="00907B29" w:rsidP="00837DB2">
      <w:pPr>
        <w:widowControl w:val="0"/>
        <w:autoSpaceDE w:val="0"/>
        <w:autoSpaceDN w:val="0"/>
        <w:adjustRightInd w:val="0"/>
        <w:spacing w:after="0" w:line="240" w:lineRule="auto"/>
        <w:rPr>
          <w:rFonts w:ascii="Times New Roman" w:hAnsi="Times New Roman" w:cs="Times New Roman"/>
          <w:sz w:val="24"/>
          <w:szCs w:val="24"/>
        </w:rPr>
      </w:pPr>
      <w:bookmarkStart w:id="10" w:name="page11"/>
      <w:bookmarkEnd w:id="10"/>
    </w:p>
    <w:p w:rsidR="00907B29" w:rsidRPr="0000334B" w:rsidRDefault="00907B29" w:rsidP="00837DB2">
      <w:pPr>
        <w:widowControl w:val="0"/>
        <w:autoSpaceDE w:val="0"/>
        <w:autoSpaceDN w:val="0"/>
        <w:adjustRightInd w:val="0"/>
        <w:spacing w:after="0" w:line="240" w:lineRule="auto"/>
        <w:rPr>
          <w:rFonts w:ascii="Times New Roman" w:hAnsi="Times New Roman" w:cs="Times New Roman"/>
          <w:sz w:val="24"/>
          <w:szCs w:val="24"/>
        </w:rPr>
        <w:sectPr w:rsidR="00907B29" w:rsidRPr="0000334B">
          <w:pgSz w:w="11900" w:h="16840"/>
          <w:pgMar w:top="1440" w:right="1420" w:bottom="715" w:left="1520" w:header="720" w:footer="720" w:gutter="0"/>
          <w:cols w:space="720" w:equalWidth="0">
            <w:col w:w="8960"/>
          </w:cols>
          <w:noEndnote/>
        </w:sectPr>
      </w:pPr>
    </w:p>
    <w:p w:rsidR="00907B29" w:rsidRPr="0000334B" w:rsidRDefault="00907B29">
      <w:pPr>
        <w:widowControl w:val="0"/>
        <w:autoSpaceDE w:val="0"/>
        <w:autoSpaceDN w:val="0"/>
        <w:adjustRightInd w:val="0"/>
        <w:spacing w:after="0" w:line="306"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783432">
      <w:pPr>
        <w:widowControl w:val="0"/>
        <w:autoSpaceDE w:val="0"/>
        <w:autoSpaceDN w:val="0"/>
        <w:adjustRightInd w:val="0"/>
        <w:spacing w:after="0" w:line="240" w:lineRule="auto"/>
        <w:ind w:left="8820"/>
        <w:rPr>
          <w:rFonts w:ascii="Times New Roman" w:hAnsi="Times New Roman" w:cs="Times New Roman"/>
          <w:sz w:val="24"/>
          <w:szCs w:val="24"/>
        </w:rPr>
      </w:pPr>
      <w:r>
        <w:rPr>
          <w:rFonts w:ascii="Times New Roman" w:hAnsi="Times New Roman" w:cs="Times New Roman"/>
          <w:sz w:val="24"/>
          <w:szCs w:val="24"/>
        </w:rPr>
        <w:t xml:space="preserve"> </w:t>
      </w:r>
    </w:p>
    <w:p w:rsidR="00907B29" w:rsidRPr="0000334B" w:rsidRDefault="00EB0873">
      <w:pPr>
        <w:widowControl w:val="0"/>
        <w:autoSpaceDE w:val="0"/>
        <w:autoSpaceDN w:val="0"/>
        <w:adjustRightInd w:val="0"/>
        <w:spacing w:after="0" w:line="20" w:lineRule="exact"/>
        <w:rPr>
          <w:rFonts w:ascii="Times New Roman" w:hAnsi="Times New Roman" w:cs="Times New Roman"/>
          <w:sz w:val="24"/>
          <w:szCs w:val="24"/>
        </w:rPr>
      </w:pPr>
      <w:r w:rsidRPr="0000334B">
        <w:rPr>
          <w:noProof/>
          <w:lang w:val="en-GB" w:eastAsia="en-GB"/>
        </w:rPr>
        <w:drawing>
          <wp:anchor distT="0" distB="0" distL="114300" distR="114300" simplePos="0" relativeHeight="251741184" behindDoc="1" locked="0" layoutInCell="0" allowOverlap="1" wp14:anchorId="45A0A4F1" wp14:editId="3EE47F7A">
            <wp:simplePos x="0" y="0"/>
            <wp:positionH relativeFrom="column">
              <wp:posOffset>-901065</wp:posOffset>
            </wp:positionH>
            <wp:positionV relativeFrom="paragraph">
              <wp:posOffset>629285</wp:posOffset>
            </wp:positionV>
            <wp:extent cx="0" cy="0"/>
            <wp:effectExtent l="0" t="0" r="0" b="0"/>
            <wp:wrapNone/>
            <wp:docPr id="83" name="Slika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p w:rsidR="00907B29" w:rsidRPr="0000334B" w:rsidRDefault="00F67AC9">
      <w:pPr>
        <w:widowControl w:val="0"/>
        <w:autoSpaceDE w:val="0"/>
        <w:autoSpaceDN w:val="0"/>
        <w:adjustRightInd w:val="0"/>
        <w:spacing w:after="0" w:line="200" w:lineRule="exact"/>
        <w:rPr>
          <w:rFonts w:ascii="Times New Roman" w:hAnsi="Times New Roman" w:cs="Times New Roman"/>
          <w:sz w:val="24"/>
          <w:szCs w:val="24"/>
        </w:rPr>
      </w:pPr>
      <w:r w:rsidRPr="0000334B">
        <w:rPr>
          <w:rFonts w:ascii="Times New Roman" w:hAnsi="Times New Roman" w:cs="Times New Roman"/>
          <w:sz w:val="24"/>
          <w:szCs w:val="24"/>
        </w:rPr>
        <w:br w:type="column"/>
      </w: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00" w:lineRule="exact"/>
        <w:rPr>
          <w:rFonts w:ascii="Times New Roman" w:hAnsi="Times New Roman" w:cs="Times New Roman"/>
          <w:sz w:val="24"/>
          <w:szCs w:val="24"/>
        </w:rPr>
      </w:pPr>
    </w:p>
    <w:p w:rsidR="00907B29" w:rsidRPr="0000334B" w:rsidRDefault="00907B29">
      <w:pPr>
        <w:widowControl w:val="0"/>
        <w:autoSpaceDE w:val="0"/>
        <w:autoSpaceDN w:val="0"/>
        <w:adjustRightInd w:val="0"/>
        <w:spacing w:after="0" w:line="237" w:lineRule="exact"/>
        <w:rPr>
          <w:rFonts w:ascii="Times New Roman" w:hAnsi="Times New Roman" w:cs="Times New Roman"/>
          <w:sz w:val="24"/>
          <w:szCs w:val="24"/>
        </w:rPr>
      </w:pPr>
    </w:p>
    <w:p w:rsidR="00907B29" w:rsidRPr="0000334B" w:rsidRDefault="00783432">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19"/>
          <w:szCs w:val="19"/>
        </w:rPr>
        <w:t xml:space="preserve"> </w:t>
      </w:r>
    </w:p>
    <w:sectPr w:rsidR="00907B29" w:rsidRPr="0000334B">
      <w:type w:val="continuous"/>
      <w:pgSz w:w="11900" w:h="16840"/>
      <w:pgMar w:top="1440" w:right="420" w:bottom="715" w:left="1420" w:header="720" w:footer="720" w:gutter="0"/>
      <w:cols w:num="2" w:space="200" w:equalWidth="0">
        <w:col w:w="9060" w:space="200"/>
        <w:col w:w="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8C" w:rsidRDefault="00DB578C" w:rsidP="00EB0873">
      <w:pPr>
        <w:spacing w:after="0" w:line="240" w:lineRule="auto"/>
      </w:pPr>
      <w:r>
        <w:separator/>
      </w:r>
    </w:p>
  </w:endnote>
  <w:endnote w:type="continuationSeparator" w:id="0">
    <w:p w:rsidR="00DB578C" w:rsidRDefault="00DB578C" w:rsidP="00EB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8C" w:rsidRDefault="00DB578C" w:rsidP="00EB0873">
      <w:pPr>
        <w:spacing w:after="0" w:line="240" w:lineRule="auto"/>
      </w:pPr>
      <w:r>
        <w:separator/>
      </w:r>
    </w:p>
  </w:footnote>
  <w:footnote w:type="continuationSeparator" w:id="0">
    <w:p w:rsidR="00DB578C" w:rsidRDefault="00DB578C" w:rsidP="00EB0873">
      <w:pPr>
        <w:spacing w:after="0" w:line="240" w:lineRule="auto"/>
      </w:pPr>
      <w:r>
        <w:continuationSeparator/>
      </w:r>
    </w:p>
  </w:footnote>
  <w:footnote w:id="1">
    <w:p w:rsidR="00D81035" w:rsidRDefault="00D81035" w:rsidP="00EB0873">
      <w:pPr>
        <w:pStyle w:val="Tekstfusnote"/>
      </w:pPr>
      <w:r>
        <w:rPr>
          <w:rStyle w:val="Referencafusnote"/>
        </w:rPr>
        <w:footnoteRef/>
      </w:r>
      <w:r>
        <w:t xml:space="preserve"> </w:t>
      </w:r>
      <w:r>
        <w:rPr>
          <w:rFonts w:cs="Calibri"/>
        </w:rPr>
        <w:t xml:space="preserve">Uredba Komisije (EU) br. 600/2012 od 21. lipnja 2012. </w:t>
      </w:r>
      <w:r>
        <w:rPr>
          <w:rFonts w:cs="Calibri"/>
          <w:bCs/>
        </w:rPr>
        <w:t>o verifikaciji izvješća o stakleničkim plinovima i izvješća o tonskim kilometrima te o akreditaciji verifikatora u skladu s Direktivom 2003/87/EZ Europskog parlamenta i Vijeća</w:t>
      </w:r>
      <w:r>
        <w:rPr>
          <w:rFonts w:cs="Calibri"/>
        </w:rPr>
        <w:t xml:space="preserve"> 2003/87/EC, SL EU, L 181/1. </w:t>
      </w:r>
    </w:p>
  </w:footnote>
  <w:footnote w:id="2">
    <w:p w:rsidR="00D81035" w:rsidRDefault="00D81035">
      <w:pPr>
        <w:pStyle w:val="Tekstfusnote"/>
      </w:pPr>
      <w:r>
        <w:rPr>
          <w:rStyle w:val="Referencafusnote"/>
        </w:rPr>
        <w:footnoteRef/>
      </w:r>
      <w:r>
        <w:t xml:space="preserve"> </w:t>
      </w:r>
      <w:r>
        <w:rPr>
          <w:rFonts w:cs="Calibri"/>
        </w:rPr>
        <w:t>To može biti poduzeće koje se sastoji od više osoba ili poduzeće u privatnom vlasništvu i koje provodi pojedinac (samozapošljavanje).</w:t>
      </w:r>
    </w:p>
  </w:footnote>
  <w:footnote w:id="3">
    <w:p w:rsidR="00D81035" w:rsidRDefault="00D81035">
      <w:pPr>
        <w:pStyle w:val="Tekstfusnote"/>
      </w:pPr>
      <w:r>
        <w:rPr>
          <w:rStyle w:val="Referencafusnote"/>
        </w:rPr>
        <w:footnoteRef/>
      </w:r>
      <w:r>
        <w:t xml:space="preserve"> </w:t>
      </w:r>
      <w:r w:rsidRPr="00D8382D">
        <w:t xml:space="preserve">Uredba Komisije (EU) br. No 601/2012 od 21. lipnja 2012. o praćenju i izvješćivanju o emisijama stakleničkih plinova u skladu s Direktivom 2003/87/EZ Europskog parlamenta i Vijeća, SL EU, </w:t>
      </w:r>
      <w:r>
        <w:t xml:space="preserve">12.07.2102., </w:t>
      </w:r>
      <w:r w:rsidRPr="00D8382D">
        <w:t>L 181/30</w:t>
      </w:r>
    </w:p>
  </w:footnote>
  <w:footnote w:id="4">
    <w:p w:rsidR="00D81035" w:rsidRDefault="00D81035">
      <w:pPr>
        <w:pStyle w:val="Tekstfusnote"/>
      </w:pPr>
      <w:r>
        <w:rPr>
          <w:rStyle w:val="Referencafusnote"/>
        </w:rPr>
        <w:footnoteRef/>
      </w:r>
      <w:r>
        <w:t xml:space="preserve"> Članak 16. EU ETS Direktive zahtijeva od država članica da osiguraju svi operateri ili operateri zrakoplova </w:t>
      </w:r>
      <w:r w:rsidRPr="004F2AC2">
        <w:t>koji ne predaju dovoljan broj emisijskih jedinica do 30. travnja svake godine, da bi pokrili svoje emisije tijekom prethodne godine, moraju platiti kaznu zbog prekomjerne em</w:t>
      </w:r>
      <w:r>
        <w:t xml:space="preserve">isije.  </w:t>
      </w:r>
      <w:r w:rsidRPr="004F2AC2">
        <w:t>Kazna za prekomjerne emisije iznosi 100 EUR za svaku tonu ekvivalenta ugljikovog dioksida koju ispusti postrojenje za koje operater nije predao emisijske jedinice. Plaćanje kazne za prekomjerne emisije operatera ne oslobađa obveze da preda određenu količinu emisijskih jedinica koja je jednaka količini prekomjernih emisija kada bude predavao emisijske jedinice u odnosu na sljedeću kalendarsku godinu</w:t>
      </w:r>
    </w:p>
  </w:footnote>
  <w:footnote w:id="5">
    <w:p w:rsidR="002A1642" w:rsidRDefault="002A1642" w:rsidP="002A1642">
      <w:pPr>
        <w:pStyle w:val="Tekstfusnote"/>
      </w:pPr>
      <w:r>
        <w:rPr>
          <w:rStyle w:val="Referencafusnote"/>
        </w:rPr>
        <w:footnoteRef/>
      </w:r>
      <w:r>
        <w:t xml:space="preserve"> Ako verificirani podaci o emisijama nisu točni, NT će dati konzervativnu procjenu podataka o emisijama što znači da NT osigurava da emisije neće biti podcijenjene (članak 70. UPI-ja).</w:t>
      </w:r>
    </w:p>
  </w:footnote>
  <w:footnote w:id="6">
    <w:p w:rsidR="00D81035" w:rsidRDefault="00D81035">
      <w:pPr>
        <w:pStyle w:val="Tekstfusnote"/>
      </w:pPr>
      <w:r>
        <w:rPr>
          <w:rStyle w:val="Referencafusnote"/>
        </w:rPr>
        <w:footnoteRef/>
      </w:r>
      <w:r>
        <w:t xml:space="preserve"> </w:t>
      </w:r>
      <w:r w:rsidR="00055133">
        <w:t xml:space="preserve">Ako informacije posjeduje </w:t>
      </w:r>
      <w:r>
        <w:t>NT</w:t>
      </w:r>
      <w:r w:rsidR="00055133">
        <w:t xml:space="preserve"> </w:t>
      </w:r>
      <w:r>
        <w:t xml:space="preserve">ili NAT, zakonodavstvo može biti nacionalni zakon kojim se prenosi Direktiva 2003/4 </w:t>
      </w:r>
      <w:r w:rsidRPr="00023529">
        <w:rPr>
          <w:bCs/>
        </w:rPr>
        <w:t>o pristupu javnosti podacima o okolišu</w:t>
      </w:r>
      <w:r>
        <w:rPr>
          <w:bCs/>
        </w:rPr>
        <w:t xml:space="preserve"> ako netko zatraži pristup informacijama, te informacije odnose se na podatke o okolišu, a ne postoje opravdani razlozi za uskraćivanje tih informacija. </w:t>
      </w:r>
    </w:p>
  </w:footnote>
  <w:footnote w:id="7">
    <w:p w:rsidR="00D81035" w:rsidRDefault="00D81035">
      <w:pPr>
        <w:pStyle w:val="Tekstfusnote"/>
      </w:pPr>
      <w:r>
        <w:rPr>
          <w:rStyle w:val="Referencafusnote"/>
        </w:rPr>
        <w:footnoteRef/>
      </w:r>
      <w:r>
        <w:t xml:space="preserve"> </w:t>
      </w:r>
      <w:r>
        <w:rPr>
          <w:rFonts w:ascii="Calibri" w:hAnsi="Calibri" w:cs="Calibri"/>
        </w:rPr>
        <w:t>Od dana podnošenje verificiranog izvješća NT-u – to znači dulje za primarni izvor podataka.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C16EF68"/>
    <w:lvl w:ilvl="0" w:tplc="EE9A2102">
      <w:start w:val="1"/>
      <w:numFmt w:val="bullet"/>
      <w:lvlText w:val=""/>
      <w:lvlJc w:val="left"/>
      <w:pPr>
        <w:tabs>
          <w:tab w:val="num" w:pos="720"/>
        </w:tabs>
        <w:ind w:left="720" w:hanging="360"/>
      </w:pPr>
      <w:rPr>
        <w:rFonts w:ascii="Wingdings" w:hAnsi="Wingdings" w:hint="default"/>
        <w:sz w:val="22"/>
        <w:szCs w:val="22"/>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4"/>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C430F93"/>
    <w:multiLevelType w:val="hybridMultilevel"/>
    <w:tmpl w:val="70DAB3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E0A21E0"/>
    <w:multiLevelType w:val="hybridMultilevel"/>
    <w:tmpl w:val="A10611E2"/>
    <w:lvl w:ilvl="0" w:tplc="041A0005">
      <w:start w:val="1"/>
      <w:numFmt w:val="bullet"/>
      <w:lvlText w:val=""/>
      <w:lvlJc w:val="left"/>
      <w:pPr>
        <w:ind w:left="836" w:hanging="360"/>
      </w:pPr>
      <w:rPr>
        <w:rFonts w:ascii="Wingdings" w:hAnsi="Wingdings"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1">
    <w:nsid w:val="394C6AFB"/>
    <w:multiLevelType w:val="hybridMultilevel"/>
    <w:tmpl w:val="E3C4843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D31345B"/>
    <w:multiLevelType w:val="hybridMultilevel"/>
    <w:tmpl w:val="6C78BD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0CE6C8C"/>
    <w:multiLevelType w:val="hybridMultilevel"/>
    <w:tmpl w:val="99DE418E"/>
    <w:lvl w:ilvl="0" w:tplc="041A0005">
      <w:start w:val="1"/>
      <w:numFmt w:val="bullet"/>
      <w:lvlText w:val=""/>
      <w:lvlJc w:val="left"/>
      <w:pPr>
        <w:ind w:left="720" w:hanging="360"/>
      </w:pPr>
      <w:rPr>
        <w:rFonts w:ascii="Wingdings" w:hAnsi="Wingdings" w:hint="default"/>
        <w:vertAlign w:val="baseline"/>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4">
    <w:nsid w:val="523216D6"/>
    <w:multiLevelType w:val="hybridMultilevel"/>
    <w:tmpl w:val="40045584"/>
    <w:lvl w:ilvl="0" w:tplc="041A0005">
      <w:start w:val="1"/>
      <w:numFmt w:val="bullet"/>
      <w:lvlText w:val=""/>
      <w:lvlJc w:val="left"/>
      <w:pPr>
        <w:ind w:left="954" w:hanging="360"/>
      </w:pPr>
      <w:rPr>
        <w:rFonts w:ascii="Wingdings" w:hAnsi="Wingdings" w:hint="default"/>
      </w:rPr>
    </w:lvl>
    <w:lvl w:ilvl="1" w:tplc="041A0003" w:tentative="1">
      <w:start w:val="1"/>
      <w:numFmt w:val="bullet"/>
      <w:lvlText w:val="o"/>
      <w:lvlJc w:val="left"/>
      <w:pPr>
        <w:ind w:left="1674" w:hanging="360"/>
      </w:pPr>
      <w:rPr>
        <w:rFonts w:ascii="Courier New" w:hAnsi="Courier New" w:cs="Courier New" w:hint="default"/>
      </w:rPr>
    </w:lvl>
    <w:lvl w:ilvl="2" w:tplc="041A0005" w:tentative="1">
      <w:start w:val="1"/>
      <w:numFmt w:val="bullet"/>
      <w:lvlText w:val=""/>
      <w:lvlJc w:val="left"/>
      <w:pPr>
        <w:ind w:left="2394" w:hanging="360"/>
      </w:pPr>
      <w:rPr>
        <w:rFonts w:ascii="Wingdings" w:hAnsi="Wingdings" w:hint="default"/>
      </w:rPr>
    </w:lvl>
    <w:lvl w:ilvl="3" w:tplc="041A0001" w:tentative="1">
      <w:start w:val="1"/>
      <w:numFmt w:val="bullet"/>
      <w:lvlText w:val=""/>
      <w:lvlJc w:val="left"/>
      <w:pPr>
        <w:ind w:left="3114" w:hanging="360"/>
      </w:pPr>
      <w:rPr>
        <w:rFonts w:ascii="Symbol" w:hAnsi="Symbol" w:hint="default"/>
      </w:rPr>
    </w:lvl>
    <w:lvl w:ilvl="4" w:tplc="041A0003" w:tentative="1">
      <w:start w:val="1"/>
      <w:numFmt w:val="bullet"/>
      <w:lvlText w:val="o"/>
      <w:lvlJc w:val="left"/>
      <w:pPr>
        <w:ind w:left="3834" w:hanging="360"/>
      </w:pPr>
      <w:rPr>
        <w:rFonts w:ascii="Courier New" w:hAnsi="Courier New" w:cs="Courier New" w:hint="default"/>
      </w:rPr>
    </w:lvl>
    <w:lvl w:ilvl="5" w:tplc="041A0005" w:tentative="1">
      <w:start w:val="1"/>
      <w:numFmt w:val="bullet"/>
      <w:lvlText w:val=""/>
      <w:lvlJc w:val="left"/>
      <w:pPr>
        <w:ind w:left="4554" w:hanging="360"/>
      </w:pPr>
      <w:rPr>
        <w:rFonts w:ascii="Wingdings" w:hAnsi="Wingdings" w:hint="default"/>
      </w:rPr>
    </w:lvl>
    <w:lvl w:ilvl="6" w:tplc="041A0001" w:tentative="1">
      <w:start w:val="1"/>
      <w:numFmt w:val="bullet"/>
      <w:lvlText w:val=""/>
      <w:lvlJc w:val="left"/>
      <w:pPr>
        <w:ind w:left="5274" w:hanging="360"/>
      </w:pPr>
      <w:rPr>
        <w:rFonts w:ascii="Symbol" w:hAnsi="Symbol" w:hint="default"/>
      </w:rPr>
    </w:lvl>
    <w:lvl w:ilvl="7" w:tplc="041A0003" w:tentative="1">
      <w:start w:val="1"/>
      <w:numFmt w:val="bullet"/>
      <w:lvlText w:val="o"/>
      <w:lvlJc w:val="left"/>
      <w:pPr>
        <w:ind w:left="5994" w:hanging="360"/>
      </w:pPr>
      <w:rPr>
        <w:rFonts w:ascii="Courier New" w:hAnsi="Courier New" w:cs="Courier New" w:hint="default"/>
      </w:rPr>
    </w:lvl>
    <w:lvl w:ilvl="8" w:tplc="041A0005" w:tentative="1">
      <w:start w:val="1"/>
      <w:numFmt w:val="bullet"/>
      <w:lvlText w:val=""/>
      <w:lvlJc w:val="left"/>
      <w:pPr>
        <w:ind w:left="6714" w:hanging="360"/>
      </w:pPr>
      <w:rPr>
        <w:rFonts w:ascii="Wingdings" w:hAnsi="Wingdings" w:hint="default"/>
      </w:rPr>
    </w:lvl>
  </w:abstractNum>
  <w:abstractNum w:abstractNumId="15">
    <w:nsid w:val="56C6228C"/>
    <w:multiLevelType w:val="hybridMultilevel"/>
    <w:tmpl w:val="DF0666EA"/>
    <w:lvl w:ilvl="0" w:tplc="041A0005">
      <w:start w:val="1"/>
      <w:numFmt w:val="bullet"/>
      <w:lvlText w:val=""/>
      <w:lvlJc w:val="left"/>
      <w:pPr>
        <w:ind w:left="720" w:hanging="360"/>
      </w:pPr>
      <w:rPr>
        <w:rFonts w:ascii="Wingdings" w:hAnsi="Wingdings" w:hint="default"/>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C8B4FF7"/>
    <w:multiLevelType w:val="hybridMultilevel"/>
    <w:tmpl w:val="E77AC9CC"/>
    <w:lvl w:ilvl="0" w:tplc="041A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06E0EF0"/>
    <w:multiLevelType w:val="hybridMultilevel"/>
    <w:tmpl w:val="5E22C5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E8C0323"/>
    <w:multiLevelType w:val="hybridMultilevel"/>
    <w:tmpl w:val="010EE29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 w:numId="10">
    <w:abstractNumId w:val="13"/>
  </w:num>
  <w:num w:numId="11">
    <w:abstractNumId w:val="9"/>
  </w:num>
  <w:num w:numId="12">
    <w:abstractNumId w:val="14"/>
  </w:num>
  <w:num w:numId="13">
    <w:abstractNumId w:val="10"/>
  </w:num>
  <w:num w:numId="14">
    <w:abstractNumId w:val="11"/>
  </w:num>
  <w:num w:numId="15">
    <w:abstractNumId w:val="15"/>
  </w:num>
  <w:num w:numId="16">
    <w:abstractNumId w:val="17"/>
  </w:num>
  <w:num w:numId="17">
    <w:abstractNumId w:val="12"/>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73"/>
    <w:rsid w:val="0000334B"/>
    <w:rsid w:val="00004E07"/>
    <w:rsid w:val="00023529"/>
    <w:rsid w:val="00055133"/>
    <w:rsid w:val="000745DA"/>
    <w:rsid w:val="000D1947"/>
    <w:rsid w:val="000F1F37"/>
    <w:rsid w:val="002221E6"/>
    <w:rsid w:val="00224F47"/>
    <w:rsid w:val="00273952"/>
    <w:rsid w:val="002A1642"/>
    <w:rsid w:val="0031179E"/>
    <w:rsid w:val="00370735"/>
    <w:rsid w:val="00381324"/>
    <w:rsid w:val="003A7109"/>
    <w:rsid w:val="003D5D8A"/>
    <w:rsid w:val="004B1CD9"/>
    <w:rsid w:val="004C2C9B"/>
    <w:rsid w:val="004F2AC2"/>
    <w:rsid w:val="00547021"/>
    <w:rsid w:val="00561FB0"/>
    <w:rsid w:val="005D25DF"/>
    <w:rsid w:val="00622B6B"/>
    <w:rsid w:val="006273F9"/>
    <w:rsid w:val="00643D5C"/>
    <w:rsid w:val="006F47C4"/>
    <w:rsid w:val="007716E3"/>
    <w:rsid w:val="00783432"/>
    <w:rsid w:val="007F7619"/>
    <w:rsid w:val="00837DB2"/>
    <w:rsid w:val="008A4542"/>
    <w:rsid w:val="00900D1C"/>
    <w:rsid w:val="009016BD"/>
    <w:rsid w:val="00907B29"/>
    <w:rsid w:val="00936840"/>
    <w:rsid w:val="00970397"/>
    <w:rsid w:val="00974895"/>
    <w:rsid w:val="00994B96"/>
    <w:rsid w:val="009B49FD"/>
    <w:rsid w:val="009C2236"/>
    <w:rsid w:val="00B21EA6"/>
    <w:rsid w:val="00B65185"/>
    <w:rsid w:val="00BD658C"/>
    <w:rsid w:val="00BF064D"/>
    <w:rsid w:val="00C706E0"/>
    <w:rsid w:val="00C82FD4"/>
    <w:rsid w:val="00CA7A62"/>
    <w:rsid w:val="00CF248B"/>
    <w:rsid w:val="00D04C4D"/>
    <w:rsid w:val="00D12524"/>
    <w:rsid w:val="00D317A3"/>
    <w:rsid w:val="00D47EC3"/>
    <w:rsid w:val="00D81035"/>
    <w:rsid w:val="00D8382D"/>
    <w:rsid w:val="00DB578C"/>
    <w:rsid w:val="00DC2DBD"/>
    <w:rsid w:val="00DD5423"/>
    <w:rsid w:val="00DE410F"/>
    <w:rsid w:val="00DF62FB"/>
    <w:rsid w:val="00E10AA1"/>
    <w:rsid w:val="00E22383"/>
    <w:rsid w:val="00E508A0"/>
    <w:rsid w:val="00E5396E"/>
    <w:rsid w:val="00EB0873"/>
    <w:rsid w:val="00EB1093"/>
    <w:rsid w:val="00ED6742"/>
    <w:rsid w:val="00F45BB0"/>
    <w:rsid w:val="00F67AC9"/>
    <w:rsid w:val="00F77085"/>
    <w:rsid w:val="00FF78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EB087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B0873"/>
    <w:rPr>
      <w:sz w:val="20"/>
      <w:szCs w:val="20"/>
    </w:rPr>
  </w:style>
  <w:style w:type="character" w:styleId="Referencafusnote">
    <w:name w:val="footnote reference"/>
    <w:uiPriority w:val="99"/>
    <w:semiHidden/>
    <w:unhideWhenUsed/>
    <w:rsid w:val="00EB0873"/>
    <w:rPr>
      <w:vertAlign w:val="superscript"/>
    </w:rPr>
  </w:style>
  <w:style w:type="paragraph" w:styleId="Tekstbalonia">
    <w:name w:val="Balloon Text"/>
    <w:basedOn w:val="Normal"/>
    <w:link w:val="TekstbaloniaChar"/>
    <w:uiPriority w:val="99"/>
    <w:semiHidden/>
    <w:unhideWhenUsed/>
    <w:rsid w:val="00DD542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5423"/>
    <w:rPr>
      <w:rFonts w:ascii="Tahoma" w:hAnsi="Tahoma" w:cs="Tahoma"/>
      <w:sz w:val="16"/>
      <w:szCs w:val="16"/>
    </w:rPr>
  </w:style>
  <w:style w:type="table" w:styleId="Reetkatablice">
    <w:name w:val="Table Grid"/>
    <w:basedOn w:val="Obinatablica"/>
    <w:uiPriority w:val="59"/>
    <w:rsid w:val="00D8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6273F9"/>
    <w:pPr>
      <w:ind w:left="720"/>
      <w:contextualSpacing/>
    </w:pPr>
  </w:style>
  <w:style w:type="paragraph" w:styleId="Zaglavlje">
    <w:name w:val="header"/>
    <w:basedOn w:val="Normal"/>
    <w:link w:val="ZaglavljeChar"/>
    <w:uiPriority w:val="99"/>
    <w:unhideWhenUsed/>
    <w:rsid w:val="00E2238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22383"/>
  </w:style>
  <w:style w:type="paragraph" w:styleId="Podnoje">
    <w:name w:val="footer"/>
    <w:basedOn w:val="Normal"/>
    <w:link w:val="PodnojeChar"/>
    <w:uiPriority w:val="99"/>
    <w:unhideWhenUsed/>
    <w:rsid w:val="00E223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22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EB087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B0873"/>
    <w:rPr>
      <w:sz w:val="20"/>
      <w:szCs w:val="20"/>
    </w:rPr>
  </w:style>
  <w:style w:type="character" w:styleId="Referencafusnote">
    <w:name w:val="footnote reference"/>
    <w:uiPriority w:val="99"/>
    <w:semiHidden/>
    <w:unhideWhenUsed/>
    <w:rsid w:val="00EB0873"/>
    <w:rPr>
      <w:vertAlign w:val="superscript"/>
    </w:rPr>
  </w:style>
  <w:style w:type="paragraph" w:styleId="Tekstbalonia">
    <w:name w:val="Balloon Text"/>
    <w:basedOn w:val="Normal"/>
    <w:link w:val="TekstbaloniaChar"/>
    <w:uiPriority w:val="99"/>
    <w:semiHidden/>
    <w:unhideWhenUsed/>
    <w:rsid w:val="00DD542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5423"/>
    <w:rPr>
      <w:rFonts w:ascii="Tahoma" w:hAnsi="Tahoma" w:cs="Tahoma"/>
      <w:sz w:val="16"/>
      <w:szCs w:val="16"/>
    </w:rPr>
  </w:style>
  <w:style w:type="table" w:styleId="Reetkatablice">
    <w:name w:val="Table Grid"/>
    <w:basedOn w:val="Obinatablica"/>
    <w:uiPriority w:val="59"/>
    <w:rsid w:val="00D8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6273F9"/>
    <w:pPr>
      <w:ind w:left="720"/>
      <w:contextualSpacing/>
    </w:pPr>
  </w:style>
  <w:style w:type="paragraph" w:styleId="Zaglavlje">
    <w:name w:val="header"/>
    <w:basedOn w:val="Normal"/>
    <w:link w:val="ZaglavljeChar"/>
    <w:uiPriority w:val="99"/>
    <w:unhideWhenUsed/>
    <w:rsid w:val="00E2238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22383"/>
  </w:style>
  <w:style w:type="paragraph" w:styleId="Podnoje">
    <w:name w:val="footer"/>
    <w:basedOn w:val="Normal"/>
    <w:link w:val="PodnojeChar"/>
    <w:uiPriority w:val="99"/>
    <w:unhideWhenUsed/>
    <w:rsid w:val="00E223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2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clima/policies/ets/monitoring/index_en.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9F63-3041-419D-B468-4D463B74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4461</Words>
  <Characters>25429</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Domitrek</dc:creator>
  <cp:lastModifiedBy>Madlena Ožanić</cp:lastModifiedBy>
  <cp:revision>2</cp:revision>
  <dcterms:created xsi:type="dcterms:W3CDTF">2014-09-26T12:55:00Z</dcterms:created>
  <dcterms:modified xsi:type="dcterms:W3CDTF">2014-09-26T12:55:00Z</dcterms:modified>
</cp:coreProperties>
</file>